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64D24" w14:textId="77777777" w:rsidR="00FE4EFF" w:rsidRPr="0052413E" w:rsidRDefault="00FE4EFF" w:rsidP="004B282E">
      <w:pPr>
        <w:snapToGrid w:val="0"/>
        <w:spacing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bookmarkStart w:id="0" w:name="_GoBack"/>
      <w:bookmarkEnd w:id="0"/>
      <w:r w:rsidRPr="0052413E">
        <w:rPr>
          <w:rFonts w:ascii="Arial" w:eastAsia="Calibri" w:hAnsi="Arial" w:cs="Arial"/>
          <w:b/>
          <w:sz w:val="28"/>
          <w:szCs w:val="28"/>
        </w:rPr>
        <w:t>Materiál na rokovanie obecného zastupiteľstva</w:t>
      </w:r>
    </w:p>
    <w:p w14:paraId="25AA2736" w14:textId="77777777" w:rsidR="00FE4EFF" w:rsidRPr="0052413E" w:rsidRDefault="00FE4EFF" w:rsidP="004B282E">
      <w:pPr>
        <w:snapToGrid w:val="0"/>
        <w:spacing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</w:p>
    <w:p w14:paraId="0BAF00E3" w14:textId="77777777" w:rsidR="00FE4EFF" w:rsidRPr="0052413E" w:rsidRDefault="00FE4EFF" w:rsidP="004B282E">
      <w:pPr>
        <w:snapToGrid w:val="0"/>
        <w:spacing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</w:p>
    <w:p w14:paraId="53C1B5C4" w14:textId="77777777" w:rsidR="00FE4EFF" w:rsidRPr="0052413E" w:rsidRDefault="00FE4EFF" w:rsidP="004B282E">
      <w:pPr>
        <w:snapToGrid w:val="0"/>
        <w:spacing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</w:p>
    <w:p w14:paraId="49670DF9" w14:textId="754E1841" w:rsidR="00FE4EFF" w:rsidRPr="0052413E" w:rsidRDefault="00FE4EFF" w:rsidP="004B282E">
      <w:pPr>
        <w:snapToGrid w:val="0"/>
        <w:spacing w:line="276" w:lineRule="auto"/>
        <w:contextualSpacing/>
        <w:rPr>
          <w:rFonts w:ascii="Arial" w:eastAsia="Calibri" w:hAnsi="Arial" w:cs="Arial"/>
          <w:b/>
          <w:bCs/>
        </w:rPr>
      </w:pPr>
      <w:r w:rsidRPr="0052413E">
        <w:rPr>
          <w:rFonts w:ascii="Arial" w:eastAsia="Calibri" w:hAnsi="Arial" w:cs="Arial"/>
        </w:rPr>
        <w:t xml:space="preserve">Obecné zastupiteľstvo </w:t>
      </w:r>
      <w:r w:rsidR="0052413E" w:rsidRPr="0052413E">
        <w:rPr>
          <w:rFonts w:ascii="Arial" w:eastAsia="Calibri" w:hAnsi="Arial" w:cs="Arial"/>
        </w:rPr>
        <w:t>Pavlice</w:t>
      </w:r>
      <w:r w:rsidRPr="0052413E">
        <w:rPr>
          <w:rFonts w:ascii="Arial" w:eastAsia="Calibri" w:hAnsi="Arial" w:cs="Arial"/>
        </w:rPr>
        <w:t xml:space="preserve"> </w:t>
      </w:r>
      <w:r w:rsidRPr="00C72A25">
        <w:rPr>
          <w:rFonts w:ascii="Arial" w:eastAsia="Calibri" w:hAnsi="Arial" w:cs="Arial"/>
        </w:rPr>
        <w:t xml:space="preserve">dňa </w:t>
      </w:r>
      <w:r w:rsidR="00657731" w:rsidRPr="00657731">
        <w:rPr>
          <w:rFonts w:ascii="Arial" w:eastAsia="Calibri" w:hAnsi="Arial" w:cs="Arial"/>
        </w:rPr>
        <w:t>16</w:t>
      </w:r>
      <w:r w:rsidRPr="00657731">
        <w:rPr>
          <w:rFonts w:ascii="Arial" w:eastAsia="Calibri" w:hAnsi="Arial" w:cs="Arial"/>
        </w:rPr>
        <w:t>.</w:t>
      </w:r>
      <w:r w:rsidR="00657731" w:rsidRPr="00657731">
        <w:rPr>
          <w:rFonts w:ascii="Arial" w:eastAsia="Calibri" w:hAnsi="Arial" w:cs="Arial"/>
        </w:rPr>
        <w:t>09</w:t>
      </w:r>
      <w:r w:rsidRPr="00657731">
        <w:rPr>
          <w:rFonts w:ascii="Arial" w:eastAsia="Calibri" w:hAnsi="Arial" w:cs="Arial"/>
        </w:rPr>
        <w:t>.202</w:t>
      </w:r>
      <w:r w:rsidR="007720F2" w:rsidRPr="00657731">
        <w:rPr>
          <w:rFonts w:ascii="Arial" w:eastAsia="Calibri" w:hAnsi="Arial" w:cs="Arial"/>
        </w:rPr>
        <w:t>5</w:t>
      </w:r>
    </w:p>
    <w:p w14:paraId="118FE745" w14:textId="77777777" w:rsidR="00FE4EFF" w:rsidRPr="0052413E" w:rsidRDefault="00FE4EFF" w:rsidP="004B282E">
      <w:pPr>
        <w:snapToGrid w:val="0"/>
        <w:spacing w:line="276" w:lineRule="auto"/>
        <w:contextualSpacing/>
        <w:rPr>
          <w:rFonts w:ascii="Arial" w:eastAsia="Calibri" w:hAnsi="Arial" w:cs="Arial"/>
          <w:b/>
          <w:bCs/>
        </w:rPr>
      </w:pPr>
    </w:p>
    <w:p w14:paraId="58A8056D" w14:textId="77777777" w:rsidR="00FE4EFF" w:rsidRPr="0052413E" w:rsidRDefault="00FE4EFF" w:rsidP="004B282E">
      <w:pPr>
        <w:snapToGrid w:val="0"/>
        <w:spacing w:line="276" w:lineRule="auto"/>
        <w:contextualSpacing/>
        <w:jc w:val="both"/>
        <w:rPr>
          <w:rFonts w:ascii="Arial" w:eastAsia="Calibri" w:hAnsi="Arial" w:cs="Arial"/>
          <w:b/>
          <w:bCs/>
        </w:rPr>
      </w:pPr>
    </w:p>
    <w:p w14:paraId="40E50BC0" w14:textId="77777777" w:rsidR="00FE4EFF" w:rsidRPr="0052413E" w:rsidRDefault="00FE4EFF" w:rsidP="004B282E">
      <w:pPr>
        <w:snapToGrid w:val="0"/>
        <w:spacing w:line="276" w:lineRule="auto"/>
        <w:contextualSpacing/>
        <w:jc w:val="both"/>
        <w:rPr>
          <w:rFonts w:ascii="Arial" w:eastAsia="Calibri" w:hAnsi="Arial" w:cs="Arial"/>
          <w:b/>
          <w:bCs/>
        </w:rPr>
      </w:pPr>
    </w:p>
    <w:p w14:paraId="2E00A6D5" w14:textId="77777777" w:rsidR="00FE4EFF" w:rsidRPr="0052413E" w:rsidRDefault="00FE4EFF" w:rsidP="004B282E">
      <w:pPr>
        <w:snapToGrid w:val="0"/>
        <w:spacing w:line="276" w:lineRule="auto"/>
        <w:contextualSpacing/>
        <w:jc w:val="both"/>
        <w:rPr>
          <w:rFonts w:ascii="Arial" w:eastAsia="Calibri" w:hAnsi="Arial" w:cs="Arial"/>
          <w:b/>
          <w:bCs/>
        </w:rPr>
      </w:pPr>
    </w:p>
    <w:p w14:paraId="6A0D0A4D" w14:textId="77777777" w:rsidR="00FE4EFF" w:rsidRPr="0052413E" w:rsidRDefault="00FE4EFF" w:rsidP="004B282E">
      <w:pPr>
        <w:snapToGrid w:val="0"/>
        <w:spacing w:line="276" w:lineRule="auto"/>
        <w:contextualSpacing/>
        <w:jc w:val="both"/>
        <w:rPr>
          <w:rFonts w:ascii="Arial" w:eastAsia="Calibri" w:hAnsi="Arial" w:cs="Arial"/>
          <w:b/>
          <w:bCs/>
        </w:rPr>
      </w:pPr>
    </w:p>
    <w:p w14:paraId="11510C69" w14:textId="77777777" w:rsidR="00FE4EFF" w:rsidRPr="0052413E" w:rsidRDefault="00FE4EFF" w:rsidP="004B282E">
      <w:pPr>
        <w:snapToGrid w:val="0"/>
        <w:spacing w:line="276" w:lineRule="auto"/>
        <w:contextualSpacing/>
        <w:jc w:val="both"/>
        <w:rPr>
          <w:rFonts w:ascii="Arial" w:eastAsia="Calibri" w:hAnsi="Arial" w:cs="Arial"/>
          <w:b/>
          <w:bCs/>
        </w:rPr>
      </w:pPr>
    </w:p>
    <w:p w14:paraId="6D55C2DA" w14:textId="77777777" w:rsidR="00FE4EFF" w:rsidRPr="0052413E" w:rsidRDefault="00FE4EFF" w:rsidP="004B282E">
      <w:pPr>
        <w:snapToGrid w:val="0"/>
        <w:spacing w:line="276" w:lineRule="auto"/>
        <w:contextualSpacing/>
        <w:jc w:val="both"/>
        <w:rPr>
          <w:rFonts w:ascii="Arial" w:eastAsia="Calibri" w:hAnsi="Arial" w:cs="Arial"/>
          <w:b/>
          <w:bCs/>
        </w:rPr>
      </w:pPr>
    </w:p>
    <w:p w14:paraId="0E211391" w14:textId="77777777" w:rsidR="00FE4EFF" w:rsidRPr="0052413E" w:rsidRDefault="00FE4EFF" w:rsidP="004B282E">
      <w:pPr>
        <w:snapToGrid w:val="0"/>
        <w:spacing w:line="276" w:lineRule="auto"/>
        <w:contextualSpacing/>
        <w:jc w:val="both"/>
        <w:rPr>
          <w:rFonts w:ascii="Arial" w:eastAsia="Calibri" w:hAnsi="Arial" w:cs="Arial"/>
          <w:b/>
          <w:bCs/>
        </w:rPr>
      </w:pPr>
    </w:p>
    <w:p w14:paraId="25F86A95" w14:textId="77777777" w:rsidR="00FE4EFF" w:rsidRPr="0052413E" w:rsidRDefault="00FE4EFF" w:rsidP="004B282E">
      <w:pPr>
        <w:snapToGrid w:val="0"/>
        <w:spacing w:line="276" w:lineRule="auto"/>
        <w:contextualSpacing/>
        <w:rPr>
          <w:rFonts w:ascii="Arial" w:eastAsia="Calibri" w:hAnsi="Arial" w:cs="Arial"/>
          <w:b/>
          <w:sz w:val="32"/>
          <w:szCs w:val="32"/>
        </w:rPr>
      </w:pPr>
      <w:r w:rsidRPr="0052413E">
        <w:rPr>
          <w:rFonts w:ascii="Arial" w:eastAsia="Calibri" w:hAnsi="Arial" w:cs="Arial"/>
          <w:b/>
          <w:sz w:val="28"/>
          <w:szCs w:val="28"/>
        </w:rPr>
        <w:t xml:space="preserve"> </w:t>
      </w:r>
    </w:p>
    <w:p w14:paraId="461DA5DA" w14:textId="3D59A5BB" w:rsidR="00FE4EFF" w:rsidRPr="0052413E" w:rsidRDefault="00FE4EFF" w:rsidP="004B282E">
      <w:pPr>
        <w:snapToGrid w:val="0"/>
        <w:spacing w:line="276" w:lineRule="auto"/>
        <w:contextualSpacing/>
        <w:jc w:val="center"/>
        <w:rPr>
          <w:rFonts w:ascii="Arial" w:eastAsia="Calibri" w:hAnsi="Arial" w:cs="Arial"/>
          <w:b/>
          <w:sz w:val="28"/>
          <w:szCs w:val="28"/>
        </w:rPr>
      </w:pPr>
      <w:r w:rsidRPr="0052413E">
        <w:rPr>
          <w:rFonts w:ascii="Arial" w:eastAsia="Calibri" w:hAnsi="Arial" w:cs="Arial"/>
          <w:b/>
          <w:sz w:val="28"/>
          <w:szCs w:val="28"/>
        </w:rPr>
        <w:t xml:space="preserve">Správa o výsledku kontroly za </w:t>
      </w:r>
      <w:r w:rsidR="001D1FC3">
        <w:rPr>
          <w:rFonts w:ascii="Arial" w:eastAsia="Calibri" w:hAnsi="Arial" w:cs="Arial"/>
          <w:b/>
          <w:sz w:val="28"/>
          <w:szCs w:val="28"/>
        </w:rPr>
        <w:t>2</w:t>
      </w:r>
      <w:r w:rsidRPr="0052413E">
        <w:rPr>
          <w:rFonts w:ascii="Arial" w:eastAsia="Calibri" w:hAnsi="Arial" w:cs="Arial"/>
          <w:b/>
          <w:sz w:val="28"/>
          <w:szCs w:val="28"/>
        </w:rPr>
        <w:t>. polrok 202</w:t>
      </w:r>
      <w:r w:rsidR="007720F2">
        <w:rPr>
          <w:rFonts w:ascii="Arial" w:eastAsia="Calibri" w:hAnsi="Arial" w:cs="Arial"/>
          <w:b/>
          <w:sz w:val="28"/>
          <w:szCs w:val="28"/>
        </w:rPr>
        <w:t>5</w:t>
      </w:r>
    </w:p>
    <w:p w14:paraId="7A708039" w14:textId="77777777" w:rsidR="00FE4EFF" w:rsidRPr="0052413E" w:rsidRDefault="00FE4EFF" w:rsidP="004B282E">
      <w:pPr>
        <w:snapToGrid w:val="0"/>
        <w:spacing w:line="276" w:lineRule="auto"/>
        <w:contextualSpacing/>
        <w:rPr>
          <w:rFonts w:ascii="Arial" w:eastAsia="Calibri" w:hAnsi="Arial" w:cs="Arial"/>
        </w:rPr>
      </w:pPr>
    </w:p>
    <w:p w14:paraId="0C91ED19" w14:textId="164E7DA2" w:rsidR="00FE4EFF" w:rsidRPr="007720F2" w:rsidRDefault="001D1FC3" w:rsidP="00657731">
      <w:pPr>
        <w:pStyle w:val="Odsekzoznamu"/>
        <w:widowControl w:val="0"/>
        <w:numPr>
          <w:ilvl w:val="0"/>
          <w:numId w:val="2"/>
        </w:numPr>
        <w:snapToGrid w:val="0"/>
        <w:spacing w:after="240" w:line="276" w:lineRule="auto"/>
        <w:jc w:val="center"/>
        <w:rPr>
          <w:rFonts w:ascii="Arial" w:hAnsi="Arial" w:cs="Arial"/>
          <w:b/>
          <w:szCs w:val="22"/>
        </w:rPr>
      </w:pPr>
      <w:r w:rsidRPr="00747406">
        <w:rPr>
          <w:rFonts w:ascii="Arial" w:hAnsi="Arial" w:cs="Arial"/>
          <w:b/>
          <w:szCs w:val="22"/>
        </w:rPr>
        <w:t xml:space="preserve">Kontrola </w:t>
      </w:r>
      <w:r w:rsidR="007720F2" w:rsidRPr="007720F2">
        <w:rPr>
          <w:rFonts w:ascii="Arial" w:hAnsi="Arial" w:cs="Arial"/>
          <w:b/>
          <w:szCs w:val="22"/>
        </w:rPr>
        <w:t>dodržiavania zákona o slobodnom prístupe k informáciám,</w:t>
      </w:r>
      <w:r w:rsidR="007720F2">
        <w:rPr>
          <w:rFonts w:ascii="Arial" w:hAnsi="Arial" w:cs="Arial"/>
          <w:b/>
          <w:szCs w:val="22"/>
        </w:rPr>
        <w:t xml:space="preserve"> </w:t>
      </w:r>
      <w:r w:rsidR="007720F2" w:rsidRPr="007720F2">
        <w:rPr>
          <w:rFonts w:ascii="Arial" w:hAnsi="Arial" w:cs="Arial"/>
          <w:b/>
          <w:szCs w:val="22"/>
        </w:rPr>
        <w:t>(zverejňovanie faktúr na webovom sídle obce za 1.polrok 2024)</w:t>
      </w:r>
    </w:p>
    <w:p w14:paraId="55418902" w14:textId="6122BF72" w:rsidR="00FE4EFF" w:rsidRPr="0052413E" w:rsidRDefault="006404DF" w:rsidP="004B282E">
      <w:pPr>
        <w:snapToGrid w:val="0"/>
        <w:spacing w:line="276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-----------------------------------------------------------------------------------------------------------------</w:t>
      </w:r>
    </w:p>
    <w:p w14:paraId="4E320305" w14:textId="5E8A0838" w:rsidR="00FE4EFF" w:rsidRPr="0052413E" w:rsidRDefault="00FE4EFF" w:rsidP="004B282E">
      <w:pPr>
        <w:snapToGrid w:val="0"/>
        <w:spacing w:line="276" w:lineRule="auto"/>
        <w:contextualSpacing/>
        <w:rPr>
          <w:rFonts w:ascii="Arial" w:eastAsia="Calibri" w:hAnsi="Arial" w:cs="Arial"/>
        </w:rPr>
      </w:pPr>
    </w:p>
    <w:p w14:paraId="706A2881" w14:textId="33A0C6BD" w:rsidR="0052413E" w:rsidRPr="0052413E" w:rsidRDefault="0052413E" w:rsidP="004B282E">
      <w:pPr>
        <w:snapToGrid w:val="0"/>
        <w:spacing w:line="276" w:lineRule="auto"/>
        <w:contextualSpacing/>
        <w:rPr>
          <w:rFonts w:ascii="Arial" w:eastAsia="Calibri" w:hAnsi="Arial" w:cs="Arial"/>
        </w:rPr>
      </w:pPr>
    </w:p>
    <w:p w14:paraId="39F50D76" w14:textId="77777777" w:rsidR="0052413E" w:rsidRPr="0052413E" w:rsidRDefault="0052413E" w:rsidP="004B282E">
      <w:pPr>
        <w:snapToGrid w:val="0"/>
        <w:spacing w:line="276" w:lineRule="auto"/>
        <w:contextualSpacing/>
        <w:rPr>
          <w:rFonts w:ascii="Arial" w:eastAsia="Calibri" w:hAnsi="Arial" w:cs="Arial"/>
        </w:rPr>
      </w:pPr>
    </w:p>
    <w:p w14:paraId="6FAAA2DE" w14:textId="05468B60" w:rsidR="00FE4EFF" w:rsidRPr="0052413E" w:rsidRDefault="00FE4EFF" w:rsidP="004B282E">
      <w:pPr>
        <w:snapToGrid w:val="0"/>
        <w:spacing w:line="276" w:lineRule="auto"/>
        <w:contextualSpacing/>
        <w:rPr>
          <w:rFonts w:ascii="Arial" w:eastAsia="Calibri" w:hAnsi="Arial" w:cs="Arial"/>
          <w:b/>
          <w:u w:val="single"/>
        </w:rPr>
      </w:pPr>
      <w:r w:rsidRPr="0052413E">
        <w:rPr>
          <w:rFonts w:ascii="Arial" w:eastAsia="Calibri" w:hAnsi="Arial" w:cs="Arial"/>
          <w:b/>
          <w:u w:val="single"/>
        </w:rPr>
        <w:t>Predklad</w:t>
      </w:r>
      <w:r w:rsidR="006404DF">
        <w:rPr>
          <w:rFonts w:ascii="Arial" w:eastAsia="Calibri" w:hAnsi="Arial" w:cs="Arial"/>
          <w:b/>
          <w:u w:val="single"/>
        </w:rPr>
        <w:t>ateľ</w:t>
      </w:r>
      <w:r w:rsidRPr="0052413E">
        <w:rPr>
          <w:rFonts w:ascii="Arial" w:eastAsia="Calibri" w:hAnsi="Arial" w:cs="Arial"/>
          <w:b/>
        </w:rPr>
        <w:t>:</w:t>
      </w:r>
      <w:r w:rsidRPr="0052413E">
        <w:rPr>
          <w:rFonts w:ascii="Arial" w:eastAsia="Calibri" w:hAnsi="Arial" w:cs="Arial"/>
        </w:rPr>
        <w:tab/>
      </w:r>
      <w:r w:rsidRPr="0052413E">
        <w:rPr>
          <w:rFonts w:ascii="Arial" w:eastAsia="Calibri" w:hAnsi="Arial" w:cs="Arial"/>
        </w:rPr>
        <w:tab/>
      </w:r>
      <w:r w:rsidRPr="0052413E">
        <w:rPr>
          <w:rFonts w:ascii="Arial" w:eastAsia="Calibri" w:hAnsi="Arial" w:cs="Arial"/>
        </w:rPr>
        <w:tab/>
      </w:r>
      <w:r w:rsidRPr="0052413E">
        <w:rPr>
          <w:rFonts w:ascii="Arial" w:eastAsia="Calibri" w:hAnsi="Arial" w:cs="Arial"/>
        </w:rPr>
        <w:tab/>
      </w:r>
      <w:r w:rsidRPr="0052413E">
        <w:rPr>
          <w:rFonts w:ascii="Arial" w:eastAsia="Calibri" w:hAnsi="Arial" w:cs="Arial"/>
        </w:rPr>
        <w:tab/>
      </w:r>
      <w:r w:rsidRPr="0052413E">
        <w:rPr>
          <w:rFonts w:ascii="Arial" w:eastAsia="Calibri" w:hAnsi="Arial" w:cs="Arial"/>
        </w:rPr>
        <w:tab/>
      </w:r>
      <w:r w:rsidRPr="0052413E">
        <w:rPr>
          <w:rFonts w:ascii="Arial" w:eastAsia="Calibri" w:hAnsi="Arial" w:cs="Arial"/>
        </w:rPr>
        <w:tab/>
      </w:r>
      <w:r w:rsidRPr="0052413E">
        <w:rPr>
          <w:rFonts w:ascii="Arial" w:eastAsia="Calibri" w:hAnsi="Arial" w:cs="Arial"/>
          <w:b/>
          <w:u w:val="single"/>
        </w:rPr>
        <w:t>Materiál obsahuje:</w:t>
      </w:r>
    </w:p>
    <w:p w14:paraId="00370681" w14:textId="77777777" w:rsidR="00FE4EFF" w:rsidRPr="0052413E" w:rsidRDefault="00FE4EFF" w:rsidP="004B282E">
      <w:pPr>
        <w:snapToGrid w:val="0"/>
        <w:spacing w:line="276" w:lineRule="auto"/>
        <w:contextualSpacing/>
        <w:rPr>
          <w:rFonts w:ascii="Arial" w:eastAsia="Calibri" w:hAnsi="Arial" w:cs="Arial"/>
          <w:u w:val="single"/>
        </w:rPr>
      </w:pPr>
    </w:p>
    <w:p w14:paraId="5A012D0C" w14:textId="3FD990BB" w:rsidR="00FE4EFF" w:rsidRPr="0052413E" w:rsidRDefault="0052413E" w:rsidP="004B282E">
      <w:pPr>
        <w:snapToGrid w:val="0"/>
        <w:spacing w:line="276" w:lineRule="auto"/>
        <w:contextualSpacing/>
        <w:rPr>
          <w:rFonts w:ascii="Arial" w:eastAsia="Calibri" w:hAnsi="Arial" w:cs="Arial"/>
        </w:rPr>
      </w:pPr>
      <w:r w:rsidRPr="0052413E">
        <w:rPr>
          <w:rFonts w:ascii="Arial" w:eastAsia="Calibri" w:hAnsi="Arial" w:cs="Arial"/>
        </w:rPr>
        <w:t xml:space="preserve">Ing. Zuzana Korytárová </w:t>
      </w:r>
      <w:r w:rsidR="00FE4EFF" w:rsidRPr="0052413E">
        <w:rPr>
          <w:rFonts w:ascii="Arial" w:eastAsia="Calibri" w:hAnsi="Arial" w:cs="Arial"/>
        </w:rPr>
        <w:t xml:space="preserve">PhD. </w:t>
      </w:r>
      <w:r w:rsidRPr="0052413E">
        <w:rPr>
          <w:rFonts w:ascii="Arial" w:eastAsia="Calibri" w:hAnsi="Arial" w:cs="Arial"/>
        </w:rPr>
        <w:t>LL.M.</w:t>
      </w:r>
      <w:r w:rsidR="00FE4EFF" w:rsidRPr="0052413E">
        <w:rPr>
          <w:rFonts w:ascii="Arial" w:eastAsia="Calibri" w:hAnsi="Arial" w:cs="Arial"/>
        </w:rPr>
        <w:tab/>
      </w:r>
      <w:r w:rsidR="00FE4EFF" w:rsidRPr="0052413E">
        <w:rPr>
          <w:rFonts w:ascii="Arial" w:eastAsia="Calibri" w:hAnsi="Arial" w:cs="Arial"/>
        </w:rPr>
        <w:tab/>
      </w:r>
      <w:r w:rsidR="00FE4EFF" w:rsidRPr="0052413E">
        <w:rPr>
          <w:rFonts w:ascii="Arial" w:eastAsia="Calibri" w:hAnsi="Arial" w:cs="Arial"/>
        </w:rPr>
        <w:tab/>
        <w:t>1. Návrh na uznesenie</w:t>
      </w:r>
    </w:p>
    <w:p w14:paraId="7A2A0950" w14:textId="77777777" w:rsidR="00FE4EFF" w:rsidRPr="0052413E" w:rsidRDefault="00FE4EFF" w:rsidP="004B282E">
      <w:pPr>
        <w:snapToGrid w:val="0"/>
        <w:spacing w:line="276" w:lineRule="auto"/>
        <w:contextualSpacing/>
        <w:rPr>
          <w:rFonts w:ascii="Arial" w:eastAsia="Calibri" w:hAnsi="Arial" w:cs="Arial"/>
        </w:rPr>
      </w:pPr>
      <w:r w:rsidRPr="0052413E">
        <w:rPr>
          <w:rFonts w:ascii="Arial" w:eastAsia="Calibri" w:hAnsi="Arial" w:cs="Arial"/>
        </w:rPr>
        <w:t>hlavná kontrolórka</w:t>
      </w:r>
      <w:r w:rsidRPr="0052413E">
        <w:rPr>
          <w:rFonts w:ascii="Arial" w:eastAsia="Calibri" w:hAnsi="Arial" w:cs="Arial"/>
        </w:rPr>
        <w:tab/>
      </w:r>
      <w:r w:rsidRPr="0052413E">
        <w:rPr>
          <w:rFonts w:ascii="Arial" w:eastAsia="Calibri" w:hAnsi="Arial" w:cs="Arial"/>
        </w:rPr>
        <w:tab/>
      </w:r>
      <w:r w:rsidRPr="0052413E">
        <w:rPr>
          <w:rFonts w:ascii="Arial" w:eastAsia="Calibri" w:hAnsi="Arial" w:cs="Arial"/>
        </w:rPr>
        <w:tab/>
      </w:r>
      <w:r w:rsidRPr="0052413E">
        <w:rPr>
          <w:rFonts w:ascii="Arial" w:eastAsia="Calibri" w:hAnsi="Arial" w:cs="Arial"/>
        </w:rPr>
        <w:tab/>
      </w:r>
      <w:r w:rsidRPr="0052413E">
        <w:rPr>
          <w:rFonts w:ascii="Arial" w:eastAsia="Calibri" w:hAnsi="Arial" w:cs="Arial"/>
        </w:rPr>
        <w:tab/>
      </w:r>
      <w:r w:rsidRPr="0052413E">
        <w:rPr>
          <w:rFonts w:ascii="Arial" w:eastAsia="Calibri" w:hAnsi="Arial" w:cs="Arial"/>
        </w:rPr>
        <w:tab/>
        <w:t>2. Dôvodovú správu</w:t>
      </w:r>
    </w:p>
    <w:p w14:paraId="39B43621" w14:textId="77777777" w:rsidR="00FE4EFF" w:rsidRPr="0052413E" w:rsidRDefault="00FE4EFF" w:rsidP="004B282E">
      <w:pPr>
        <w:snapToGrid w:val="0"/>
        <w:spacing w:line="276" w:lineRule="auto"/>
        <w:ind w:left="4680"/>
        <w:contextualSpacing/>
        <w:rPr>
          <w:rFonts w:ascii="Arial" w:eastAsia="Calibri" w:hAnsi="Arial" w:cs="Arial"/>
        </w:rPr>
      </w:pPr>
      <w:r w:rsidRPr="0052413E">
        <w:rPr>
          <w:rFonts w:ascii="Arial" w:eastAsia="Calibri" w:hAnsi="Arial" w:cs="Arial"/>
        </w:rPr>
        <w:tab/>
      </w:r>
      <w:r w:rsidRPr="0052413E">
        <w:rPr>
          <w:rFonts w:ascii="Arial" w:eastAsia="Calibri" w:hAnsi="Arial" w:cs="Arial"/>
        </w:rPr>
        <w:tab/>
        <w:t>3. Materiál</w:t>
      </w:r>
    </w:p>
    <w:p w14:paraId="518D5166" w14:textId="77777777" w:rsidR="00FE4EFF" w:rsidRPr="0052413E" w:rsidRDefault="00FE4EFF" w:rsidP="004B282E">
      <w:pPr>
        <w:snapToGrid w:val="0"/>
        <w:spacing w:line="276" w:lineRule="auto"/>
        <w:contextualSpacing/>
        <w:rPr>
          <w:rFonts w:ascii="Arial" w:eastAsia="Calibri" w:hAnsi="Arial" w:cs="Arial"/>
        </w:rPr>
      </w:pPr>
    </w:p>
    <w:p w14:paraId="3578A5D9" w14:textId="77777777" w:rsidR="00FE4EFF" w:rsidRPr="0052413E" w:rsidRDefault="00FE4EFF" w:rsidP="004B282E">
      <w:pPr>
        <w:snapToGrid w:val="0"/>
        <w:spacing w:line="276" w:lineRule="auto"/>
        <w:contextualSpacing/>
        <w:rPr>
          <w:rFonts w:ascii="Arial" w:eastAsia="Calibri" w:hAnsi="Arial" w:cs="Arial"/>
        </w:rPr>
      </w:pPr>
    </w:p>
    <w:p w14:paraId="707F4FF8" w14:textId="77777777" w:rsidR="00FE4EFF" w:rsidRPr="0052413E" w:rsidRDefault="00FE4EFF" w:rsidP="004B282E">
      <w:pPr>
        <w:snapToGrid w:val="0"/>
        <w:spacing w:line="276" w:lineRule="auto"/>
        <w:contextualSpacing/>
        <w:rPr>
          <w:rFonts w:ascii="Arial" w:eastAsia="Calibri" w:hAnsi="Arial" w:cs="Arial"/>
        </w:rPr>
      </w:pPr>
    </w:p>
    <w:p w14:paraId="5F2BCAA3" w14:textId="77777777" w:rsidR="00FE4EFF" w:rsidRPr="0052413E" w:rsidRDefault="00FE4EFF" w:rsidP="004B282E">
      <w:pPr>
        <w:snapToGrid w:val="0"/>
        <w:spacing w:line="276" w:lineRule="auto"/>
        <w:contextualSpacing/>
        <w:rPr>
          <w:rFonts w:ascii="Arial" w:eastAsia="Calibri" w:hAnsi="Arial" w:cs="Arial"/>
        </w:rPr>
      </w:pPr>
    </w:p>
    <w:p w14:paraId="2E09BEA2" w14:textId="77777777" w:rsidR="00FE4EFF" w:rsidRPr="0052413E" w:rsidRDefault="00FE4EFF" w:rsidP="004B282E">
      <w:pPr>
        <w:snapToGrid w:val="0"/>
        <w:spacing w:line="276" w:lineRule="auto"/>
        <w:contextualSpacing/>
        <w:rPr>
          <w:rFonts w:ascii="Arial" w:eastAsia="Calibri" w:hAnsi="Arial" w:cs="Arial"/>
        </w:rPr>
      </w:pPr>
    </w:p>
    <w:p w14:paraId="46E32A83" w14:textId="77777777" w:rsidR="00FE4EFF" w:rsidRPr="0052413E" w:rsidRDefault="00FE4EFF" w:rsidP="004B282E">
      <w:pPr>
        <w:snapToGrid w:val="0"/>
        <w:spacing w:line="276" w:lineRule="auto"/>
        <w:contextualSpacing/>
        <w:rPr>
          <w:rFonts w:ascii="Arial" w:eastAsia="Calibri" w:hAnsi="Arial" w:cs="Arial"/>
          <w:b/>
        </w:rPr>
      </w:pPr>
      <w:r w:rsidRPr="0052413E">
        <w:rPr>
          <w:rFonts w:ascii="Arial" w:eastAsia="Calibri" w:hAnsi="Arial" w:cs="Arial"/>
          <w:b/>
          <w:u w:val="single"/>
        </w:rPr>
        <w:t>Spracovateľ</w:t>
      </w:r>
      <w:r w:rsidRPr="0052413E">
        <w:rPr>
          <w:rFonts w:ascii="Arial" w:eastAsia="Calibri" w:hAnsi="Arial" w:cs="Arial"/>
          <w:b/>
        </w:rPr>
        <w:t>:</w:t>
      </w:r>
    </w:p>
    <w:p w14:paraId="13E2BF61" w14:textId="77777777" w:rsidR="00FE4EFF" w:rsidRPr="0052413E" w:rsidRDefault="00FE4EFF" w:rsidP="004B282E">
      <w:pPr>
        <w:snapToGrid w:val="0"/>
        <w:spacing w:line="276" w:lineRule="auto"/>
        <w:contextualSpacing/>
        <w:rPr>
          <w:rFonts w:ascii="Arial" w:eastAsia="Calibri" w:hAnsi="Arial" w:cs="Arial"/>
        </w:rPr>
      </w:pPr>
    </w:p>
    <w:p w14:paraId="7CD4B344" w14:textId="2972E94C" w:rsidR="00FE4EFF" w:rsidRPr="0052413E" w:rsidRDefault="0052413E" w:rsidP="004B282E">
      <w:pPr>
        <w:snapToGrid w:val="0"/>
        <w:spacing w:line="276" w:lineRule="auto"/>
        <w:contextualSpacing/>
        <w:rPr>
          <w:rFonts w:ascii="Arial" w:eastAsia="Calibri" w:hAnsi="Arial" w:cs="Arial"/>
        </w:rPr>
      </w:pPr>
      <w:r w:rsidRPr="0052413E">
        <w:rPr>
          <w:rFonts w:ascii="Arial" w:eastAsia="Calibri" w:hAnsi="Arial" w:cs="Arial"/>
        </w:rPr>
        <w:t>Ing. Zuzana Korytárová PhD. LL.M.</w:t>
      </w:r>
    </w:p>
    <w:p w14:paraId="06EE3F67" w14:textId="77777777" w:rsidR="00FE4EFF" w:rsidRPr="0052413E" w:rsidRDefault="00FE4EFF" w:rsidP="004B282E">
      <w:pPr>
        <w:snapToGrid w:val="0"/>
        <w:spacing w:line="276" w:lineRule="auto"/>
        <w:contextualSpacing/>
        <w:rPr>
          <w:rFonts w:ascii="Arial" w:eastAsia="Calibri" w:hAnsi="Arial" w:cs="Arial"/>
        </w:rPr>
      </w:pPr>
      <w:r w:rsidRPr="0052413E">
        <w:rPr>
          <w:rFonts w:ascii="Arial" w:eastAsia="Calibri" w:hAnsi="Arial" w:cs="Arial"/>
        </w:rPr>
        <w:t>hlavná kontrolórka</w:t>
      </w:r>
    </w:p>
    <w:p w14:paraId="7D030418" w14:textId="77777777" w:rsidR="00FE4EFF" w:rsidRPr="0052413E" w:rsidRDefault="00FE4EFF" w:rsidP="004B282E">
      <w:pPr>
        <w:snapToGrid w:val="0"/>
        <w:spacing w:line="276" w:lineRule="auto"/>
        <w:contextualSpacing/>
        <w:rPr>
          <w:rFonts w:ascii="Arial" w:eastAsia="Calibri" w:hAnsi="Arial" w:cs="Arial"/>
        </w:rPr>
      </w:pPr>
    </w:p>
    <w:p w14:paraId="77C0F6F7" w14:textId="77777777" w:rsidR="00FE4EFF" w:rsidRPr="0052413E" w:rsidRDefault="00FE4EFF" w:rsidP="004B282E">
      <w:pPr>
        <w:snapToGrid w:val="0"/>
        <w:spacing w:line="276" w:lineRule="auto"/>
        <w:contextualSpacing/>
        <w:rPr>
          <w:rFonts w:ascii="Arial" w:eastAsia="Calibri" w:hAnsi="Arial" w:cs="Arial"/>
        </w:rPr>
      </w:pPr>
    </w:p>
    <w:p w14:paraId="40CF5173" w14:textId="77777777" w:rsidR="00FE4EFF" w:rsidRPr="0052413E" w:rsidRDefault="00FE4EFF" w:rsidP="004B282E">
      <w:pPr>
        <w:snapToGrid w:val="0"/>
        <w:spacing w:line="276" w:lineRule="auto"/>
        <w:contextualSpacing/>
        <w:rPr>
          <w:rFonts w:ascii="Arial" w:eastAsia="Calibri" w:hAnsi="Arial" w:cs="Arial"/>
        </w:rPr>
      </w:pPr>
    </w:p>
    <w:p w14:paraId="6F89CAD2" w14:textId="77777777" w:rsidR="00FE4EFF" w:rsidRPr="0052413E" w:rsidRDefault="00FE4EFF" w:rsidP="004B282E">
      <w:pPr>
        <w:snapToGrid w:val="0"/>
        <w:spacing w:line="276" w:lineRule="auto"/>
        <w:contextualSpacing/>
        <w:rPr>
          <w:rFonts w:ascii="Arial" w:eastAsia="Calibri" w:hAnsi="Arial" w:cs="Arial"/>
        </w:rPr>
      </w:pPr>
    </w:p>
    <w:p w14:paraId="1436BAF3" w14:textId="77777777" w:rsidR="00FE4EFF" w:rsidRPr="0052413E" w:rsidRDefault="00FE4EFF" w:rsidP="004B282E">
      <w:pPr>
        <w:snapToGrid w:val="0"/>
        <w:spacing w:line="276" w:lineRule="auto"/>
        <w:contextualSpacing/>
        <w:rPr>
          <w:rFonts w:ascii="Arial" w:eastAsia="Calibri" w:hAnsi="Arial" w:cs="Arial"/>
        </w:rPr>
      </w:pPr>
    </w:p>
    <w:p w14:paraId="12AEBC0B" w14:textId="371EB024" w:rsidR="00FE4EFF" w:rsidRPr="0052413E" w:rsidRDefault="00FE4EFF" w:rsidP="004B282E">
      <w:pPr>
        <w:snapToGrid w:val="0"/>
        <w:spacing w:line="276" w:lineRule="auto"/>
        <w:contextualSpacing/>
        <w:rPr>
          <w:rFonts w:ascii="Arial" w:eastAsia="Calibri" w:hAnsi="Arial" w:cs="Arial"/>
        </w:rPr>
      </w:pPr>
      <w:r w:rsidRPr="0052413E">
        <w:rPr>
          <w:rFonts w:ascii="Arial" w:eastAsia="Calibri" w:hAnsi="Arial" w:cs="Arial"/>
        </w:rPr>
        <w:t xml:space="preserve">uznesenie OZ  č. ...............................    dňa </w:t>
      </w:r>
      <w:r w:rsidR="00657731" w:rsidRPr="00657731">
        <w:rPr>
          <w:rFonts w:ascii="Arial" w:eastAsia="Calibri" w:hAnsi="Arial" w:cs="Arial"/>
        </w:rPr>
        <w:t>16</w:t>
      </w:r>
      <w:r w:rsidRPr="00657731">
        <w:rPr>
          <w:rFonts w:ascii="Arial" w:eastAsia="Calibri" w:hAnsi="Arial" w:cs="Arial"/>
        </w:rPr>
        <w:t>.</w:t>
      </w:r>
      <w:r w:rsidR="00657731" w:rsidRPr="00657731">
        <w:rPr>
          <w:rFonts w:ascii="Arial" w:eastAsia="Calibri" w:hAnsi="Arial" w:cs="Arial"/>
        </w:rPr>
        <w:t>09</w:t>
      </w:r>
      <w:r w:rsidRPr="00C1228C">
        <w:rPr>
          <w:rFonts w:ascii="Arial" w:eastAsia="Calibri" w:hAnsi="Arial" w:cs="Arial"/>
        </w:rPr>
        <w:t>.202</w:t>
      </w:r>
      <w:r w:rsidR="007720F2">
        <w:rPr>
          <w:rFonts w:ascii="Arial" w:eastAsia="Calibri" w:hAnsi="Arial" w:cs="Arial"/>
        </w:rPr>
        <w:t>5</w:t>
      </w:r>
    </w:p>
    <w:p w14:paraId="5470BB93" w14:textId="77777777" w:rsidR="00FE4EFF" w:rsidRPr="0052413E" w:rsidRDefault="00FE4EFF" w:rsidP="004B282E">
      <w:pPr>
        <w:snapToGrid w:val="0"/>
        <w:spacing w:line="276" w:lineRule="auto"/>
        <w:contextualSpacing/>
        <w:rPr>
          <w:rFonts w:ascii="Arial" w:eastAsia="Calibri" w:hAnsi="Arial" w:cs="Arial"/>
        </w:rPr>
      </w:pPr>
    </w:p>
    <w:p w14:paraId="03D8DE7B" w14:textId="77777777" w:rsidR="00FE4EFF" w:rsidRPr="0052413E" w:rsidRDefault="00FE4EFF" w:rsidP="004B282E">
      <w:pPr>
        <w:snapToGrid w:val="0"/>
        <w:spacing w:line="276" w:lineRule="auto"/>
        <w:contextualSpacing/>
        <w:rPr>
          <w:rFonts w:ascii="Arial" w:eastAsia="Calibri" w:hAnsi="Arial" w:cs="Arial"/>
        </w:rPr>
      </w:pPr>
    </w:p>
    <w:p w14:paraId="31DBD3A0" w14:textId="77777777" w:rsidR="00FE4EFF" w:rsidRPr="0052413E" w:rsidRDefault="00FE4EFF" w:rsidP="004B282E">
      <w:pPr>
        <w:snapToGrid w:val="0"/>
        <w:spacing w:line="276" w:lineRule="auto"/>
        <w:contextualSpacing/>
        <w:rPr>
          <w:rFonts w:ascii="Arial" w:eastAsia="Calibri" w:hAnsi="Arial" w:cs="Arial"/>
        </w:rPr>
      </w:pPr>
    </w:p>
    <w:p w14:paraId="59526AC7" w14:textId="77777777" w:rsidR="00FE4EFF" w:rsidRPr="0052413E" w:rsidRDefault="00FE4EFF" w:rsidP="004B282E">
      <w:pPr>
        <w:snapToGrid w:val="0"/>
        <w:spacing w:line="276" w:lineRule="auto"/>
        <w:contextualSpacing/>
        <w:rPr>
          <w:rFonts w:ascii="Arial" w:eastAsia="Calibri" w:hAnsi="Arial" w:cs="Arial"/>
        </w:rPr>
      </w:pPr>
    </w:p>
    <w:p w14:paraId="49D74356" w14:textId="77777777" w:rsidR="00FE4EFF" w:rsidRPr="0052413E" w:rsidRDefault="00FE4EFF" w:rsidP="004B282E">
      <w:pPr>
        <w:snapToGrid w:val="0"/>
        <w:spacing w:line="276" w:lineRule="auto"/>
        <w:contextualSpacing/>
        <w:rPr>
          <w:rFonts w:ascii="Arial" w:eastAsia="Calibri" w:hAnsi="Arial" w:cs="Arial"/>
        </w:rPr>
      </w:pPr>
    </w:p>
    <w:p w14:paraId="623F1B6C" w14:textId="77777777" w:rsidR="00FE4EFF" w:rsidRPr="0052413E" w:rsidRDefault="00FE4EFF" w:rsidP="004B282E">
      <w:pPr>
        <w:numPr>
          <w:ilvl w:val="0"/>
          <w:numId w:val="1"/>
        </w:numPr>
        <w:autoSpaceDN w:val="0"/>
        <w:snapToGrid w:val="0"/>
        <w:spacing w:line="276" w:lineRule="auto"/>
        <w:contextualSpacing/>
        <w:rPr>
          <w:rFonts w:ascii="Arial" w:hAnsi="Arial" w:cs="Arial"/>
          <w:b/>
          <w:szCs w:val="20"/>
        </w:rPr>
      </w:pPr>
      <w:r w:rsidRPr="0052413E">
        <w:rPr>
          <w:rFonts w:ascii="Arial" w:hAnsi="Arial" w:cs="Arial"/>
          <w:b/>
          <w:szCs w:val="20"/>
        </w:rPr>
        <w:t>Návrh na uznesenie</w:t>
      </w:r>
    </w:p>
    <w:p w14:paraId="2A0BEEA1" w14:textId="77777777" w:rsidR="00FE4EFF" w:rsidRPr="0052413E" w:rsidRDefault="00FE4EF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left="360"/>
        <w:contextualSpacing/>
        <w:rPr>
          <w:rFonts w:ascii="Arial" w:hAnsi="Arial" w:cs="Arial"/>
          <w:b/>
          <w:szCs w:val="20"/>
        </w:rPr>
      </w:pPr>
    </w:p>
    <w:p w14:paraId="26CE5BA6" w14:textId="77777777" w:rsidR="00FE4EFF" w:rsidRPr="0052413E" w:rsidRDefault="00FE4EF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left="360"/>
        <w:contextualSpacing/>
        <w:rPr>
          <w:rFonts w:ascii="Arial" w:hAnsi="Arial" w:cs="Arial"/>
          <w:b/>
          <w:szCs w:val="20"/>
        </w:rPr>
      </w:pPr>
    </w:p>
    <w:p w14:paraId="559EBBE1" w14:textId="6B939FD2" w:rsidR="00FE4EFF" w:rsidRPr="0052413E" w:rsidRDefault="00FE4EFF" w:rsidP="004B282E">
      <w:pPr>
        <w:overflowPunct w:val="0"/>
        <w:autoSpaceDE w:val="0"/>
        <w:autoSpaceDN w:val="0"/>
        <w:adjustRightInd w:val="0"/>
        <w:snapToGrid w:val="0"/>
        <w:spacing w:line="276" w:lineRule="auto"/>
        <w:contextualSpacing/>
        <w:rPr>
          <w:rFonts w:ascii="Arial" w:hAnsi="Arial" w:cs="Arial"/>
          <w:szCs w:val="20"/>
        </w:rPr>
      </w:pPr>
      <w:r w:rsidRPr="0052413E">
        <w:rPr>
          <w:rFonts w:ascii="Arial" w:hAnsi="Arial" w:cs="Arial"/>
          <w:szCs w:val="20"/>
        </w:rPr>
        <w:t>Obecné zastupiteľstvo v</w:t>
      </w:r>
      <w:r w:rsidR="0052413E" w:rsidRPr="0052413E">
        <w:rPr>
          <w:rFonts w:ascii="Arial" w:hAnsi="Arial" w:cs="Arial"/>
          <w:szCs w:val="20"/>
        </w:rPr>
        <w:t> obci Pavlice</w:t>
      </w:r>
      <w:r w:rsidRPr="0052413E">
        <w:rPr>
          <w:rFonts w:ascii="Arial" w:hAnsi="Arial" w:cs="Arial"/>
          <w:szCs w:val="20"/>
        </w:rPr>
        <w:t xml:space="preserve"> po prerokovaní predloženého materiálu:</w:t>
      </w:r>
    </w:p>
    <w:p w14:paraId="459A9901" w14:textId="77777777" w:rsidR="00FE4EFF" w:rsidRPr="0052413E" w:rsidRDefault="00FE4EFF" w:rsidP="004B282E">
      <w:pPr>
        <w:overflowPunct w:val="0"/>
        <w:autoSpaceDE w:val="0"/>
        <w:autoSpaceDN w:val="0"/>
        <w:adjustRightInd w:val="0"/>
        <w:snapToGrid w:val="0"/>
        <w:spacing w:line="276" w:lineRule="auto"/>
        <w:contextualSpacing/>
        <w:rPr>
          <w:rFonts w:ascii="Arial" w:hAnsi="Arial" w:cs="Arial"/>
          <w:szCs w:val="20"/>
        </w:rPr>
      </w:pPr>
    </w:p>
    <w:p w14:paraId="56EC9547" w14:textId="77777777" w:rsidR="00FE4EFF" w:rsidRPr="0052413E" w:rsidRDefault="00FE4EFF" w:rsidP="004B282E">
      <w:pPr>
        <w:snapToGrid w:val="0"/>
        <w:spacing w:line="276" w:lineRule="auto"/>
        <w:contextualSpacing/>
        <w:jc w:val="center"/>
        <w:rPr>
          <w:rFonts w:ascii="Arial" w:eastAsia="Calibri" w:hAnsi="Arial" w:cs="Arial"/>
        </w:rPr>
      </w:pPr>
    </w:p>
    <w:p w14:paraId="4D279D6F" w14:textId="77777777" w:rsidR="00FE4EFF" w:rsidRPr="0052413E" w:rsidRDefault="00FE4EFF" w:rsidP="004B282E">
      <w:pPr>
        <w:snapToGrid w:val="0"/>
        <w:spacing w:line="276" w:lineRule="auto"/>
        <w:contextualSpacing/>
        <w:jc w:val="center"/>
        <w:rPr>
          <w:rFonts w:ascii="Arial" w:eastAsia="Calibri" w:hAnsi="Arial" w:cs="Arial"/>
        </w:rPr>
      </w:pPr>
    </w:p>
    <w:p w14:paraId="03CF8099" w14:textId="77777777" w:rsidR="00FE4EFF" w:rsidRPr="006404DF" w:rsidRDefault="00FE4EFF" w:rsidP="004B282E">
      <w:pPr>
        <w:snapToGrid w:val="0"/>
        <w:spacing w:line="276" w:lineRule="auto"/>
        <w:contextualSpacing/>
        <w:jc w:val="center"/>
        <w:rPr>
          <w:rFonts w:ascii="Arial" w:eastAsia="Calibri" w:hAnsi="Arial" w:cs="Arial"/>
          <w:b/>
          <w:sz w:val="28"/>
        </w:rPr>
      </w:pPr>
      <w:r w:rsidRPr="006404DF">
        <w:rPr>
          <w:rFonts w:ascii="Arial" w:eastAsia="Calibri" w:hAnsi="Arial" w:cs="Arial"/>
          <w:b/>
          <w:sz w:val="28"/>
        </w:rPr>
        <w:t>berie na vedomie</w:t>
      </w:r>
    </w:p>
    <w:p w14:paraId="4A8515D1" w14:textId="77777777" w:rsidR="00FE4EFF" w:rsidRPr="0052413E" w:rsidRDefault="00FE4EFF" w:rsidP="004B282E">
      <w:pPr>
        <w:snapToGrid w:val="0"/>
        <w:spacing w:line="276" w:lineRule="auto"/>
        <w:contextualSpacing/>
        <w:jc w:val="center"/>
        <w:rPr>
          <w:rFonts w:ascii="Arial" w:eastAsia="Calibri" w:hAnsi="Arial" w:cs="Arial"/>
        </w:rPr>
      </w:pPr>
    </w:p>
    <w:p w14:paraId="6EA2E184" w14:textId="77777777" w:rsidR="00FE4EFF" w:rsidRPr="0052413E" w:rsidRDefault="00FE4EF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79B2890C" w14:textId="2683E7C8" w:rsidR="00FE4EFF" w:rsidRPr="0052413E" w:rsidRDefault="00FE4EFF" w:rsidP="004B282E">
      <w:pPr>
        <w:snapToGrid w:val="0"/>
        <w:spacing w:line="276" w:lineRule="auto"/>
        <w:contextualSpacing/>
        <w:jc w:val="center"/>
        <w:rPr>
          <w:rFonts w:ascii="Arial" w:eastAsia="Calibri" w:hAnsi="Arial" w:cs="Arial"/>
          <w:b/>
          <w:sz w:val="28"/>
          <w:szCs w:val="28"/>
        </w:rPr>
      </w:pPr>
      <w:r w:rsidRPr="0052413E">
        <w:rPr>
          <w:rFonts w:ascii="Arial" w:eastAsia="Calibri" w:hAnsi="Arial" w:cs="Arial"/>
          <w:b/>
          <w:sz w:val="28"/>
          <w:szCs w:val="28"/>
        </w:rPr>
        <w:t xml:space="preserve">Správa o výsledku kontroly za </w:t>
      </w:r>
      <w:r w:rsidR="001D1FC3">
        <w:rPr>
          <w:rFonts w:ascii="Arial" w:eastAsia="Calibri" w:hAnsi="Arial" w:cs="Arial"/>
          <w:b/>
          <w:sz w:val="28"/>
          <w:szCs w:val="28"/>
        </w:rPr>
        <w:t>2</w:t>
      </w:r>
      <w:r w:rsidRPr="0052413E">
        <w:rPr>
          <w:rFonts w:ascii="Arial" w:eastAsia="Calibri" w:hAnsi="Arial" w:cs="Arial"/>
          <w:b/>
          <w:sz w:val="28"/>
          <w:szCs w:val="28"/>
        </w:rPr>
        <w:t>. polrok 202</w:t>
      </w:r>
      <w:r w:rsidR="007720F2">
        <w:rPr>
          <w:rFonts w:ascii="Arial" w:eastAsia="Calibri" w:hAnsi="Arial" w:cs="Arial"/>
          <w:b/>
          <w:sz w:val="28"/>
          <w:szCs w:val="28"/>
        </w:rPr>
        <w:t>5</w:t>
      </w:r>
    </w:p>
    <w:p w14:paraId="51409A8D" w14:textId="77777777" w:rsidR="00FE4EFF" w:rsidRPr="0052413E" w:rsidRDefault="00FE4EFF" w:rsidP="004B282E">
      <w:pPr>
        <w:snapToGrid w:val="0"/>
        <w:spacing w:line="276" w:lineRule="auto"/>
        <w:contextualSpacing/>
        <w:jc w:val="center"/>
        <w:rPr>
          <w:rFonts w:ascii="Arial" w:eastAsia="Calibri" w:hAnsi="Arial" w:cs="Arial"/>
          <w:b/>
          <w:sz w:val="28"/>
          <w:szCs w:val="28"/>
        </w:rPr>
      </w:pPr>
    </w:p>
    <w:p w14:paraId="3676038B" w14:textId="77777777" w:rsidR="00FE4EFF" w:rsidRPr="0052413E" w:rsidRDefault="00FE4EF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7022D5E5" w14:textId="77777777" w:rsidR="007720F2" w:rsidRDefault="007720F2" w:rsidP="007720F2">
      <w:pPr>
        <w:widowControl w:val="0"/>
        <w:overflowPunct w:val="0"/>
        <w:snapToGrid w:val="0"/>
        <w:spacing w:after="240" w:line="276" w:lineRule="auto"/>
        <w:jc w:val="center"/>
        <w:rPr>
          <w:rFonts w:ascii="Arial" w:hAnsi="Arial" w:cs="Arial"/>
          <w:sz w:val="22"/>
          <w:szCs w:val="22"/>
        </w:rPr>
      </w:pPr>
      <w:r w:rsidRPr="007720F2">
        <w:rPr>
          <w:rFonts w:ascii="Arial" w:hAnsi="Arial" w:cs="Arial"/>
          <w:sz w:val="22"/>
          <w:szCs w:val="22"/>
        </w:rPr>
        <w:t>Kontrola dodržiavania zákona o slobodnom prístupe k informáciám,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778AB75" w14:textId="139C5984" w:rsidR="00FE4EFF" w:rsidRPr="007720F2" w:rsidRDefault="007720F2" w:rsidP="007720F2">
      <w:pPr>
        <w:widowControl w:val="0"/>
        <w:overflowPunct w:val="0"/>
        <w:snapToGrid w:val="0"/>
        <w:spacing w:after="240" w:line="276" w:lineRule="auto"/>
        <w:jc w:val="center"/>
        <w:rPr>
          <w:rFonts w:ascii="Arial" w:hAnsi="Arial" w:cs="Arial"/>
          <w:sz w:val="22"/>
          <w:szCs w:val="22"/>
        </w:rPr>
      </w:pPr>
      <w:r w:rsidRPr="007720F2">
        <w:rPr>
          <w:rFonts w:ascii="Arial" w:hAnsi="Arial" w:cs="Arial"/>
          <w:sz w:val="22"/>
          <w:szCs w:val="22"/>
        </w:rPr>
        <w:t>(zverejňovanie faktúr na webovom sídle obce za 1.polrok 2024)</w:t>
      </w:r>
      <w:r w:rsidR="00747406" w:rsidRPr="007720F2">
        <w:rPr>
          <w:rFonts w:ascii="Arial" w:hAnsi="Arial" w:cs="Arial"/>
          <w:sz w:val="22"/>
          <w:szCs w:val="22"/>
        </w:rPr>
        <w:t xml:space="preserve"> obce Pavlice</w:t>
      </w:r>
    </w:p>
    <w:p w14:paraId="6B5694BF" w14:textId="77777777" w:rsidR="00FE4EFF" w:rsidRPr="0052413E" w:rsidRDefault="00FE4EF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73955D4B" w14:textId="77777777" w:rsidR="00FE4EFF" w:rsidRPr="0052413E" w:rsidRDefault="00FE4EF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4428F477" w14:textId="77777777" w:rsidR="00FE4EFF" w:rsidRPr="0052413E" w:rsidRDefault="00FE4EF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72375A8F" w14:textId="77777777" w:rsidR="00FE4EFF" w:rsidRPr="0052413E" w:rsidRDefault="00FE4EF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509A1E47" w14:textId="77777777" w:rsidR="00FE4EFF" w:rsidRPr="0052413E" w:rsidRDefault="00FE4EF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43886D39" w14:textId="77777777" w:rsidR="00FE4EFF" w:rsidRPr="0052413E" w:rsidRDefault="00FE4EF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63D2FEF8" w14:textId="77777777" w:rsidR="00FE4EFF" w:rsidRPr="0052413E" w:rsidRDefault="00FE4EF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308C5313" w14:textId="19AB2CDA" w:rsidR="00FE4EFF" w:rsidRDefault="00FE4EF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56E47186" w14:textId="14E402B7" w:rsidR="004B0892" w:rsidRDefault="004B0892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0A48E294" w14:textId="77777777" w:rsidR="004B0892" w:rsidRPr="0052413E" w:rsidRDefault="004B0892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125BD7B9" w14:textId="77777777" w:rsidR="00FE4EFF" w:rsidRPr="0052413E" w:rsidRDefault="00FE4EF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686F832F" w14:textId="77777777" w:rsidR="00FE4EFF" w:rsidRPr="0052413E" w:rsidRDefault="00FE4EF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19089E02" w14:textId="77777777" w:rsidR="00FE4EFF" w:rsidRPr="0052413E" w:rsidRDefault="00FE4EF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7AA276D5" w14:textId="7D691D8C" w:rsidR="00FE4EFF" w:rsidRDefault="00FE4EF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6AA7036D" w14:textId="273144A9" w:rsidR="00FE4EFF" w:rsidRDefault="00FE4EFF" w:rsidP="004B282E">
      <w:pPr>
        <w:overflowPunct w:val="0"/>
        <w:autoSpaceDE w:val="0"/>
        <w:autoSpaceDN w:val="0"/>
        <w:adjustRightInd w:val="0"/>
        <w:snapToGrid w:val="0"/>
        <w:spacing w:line="276" w:lineRule="auto"/>
        <w:contextualSpacing/>
        <w:jc w:val="both"/>
        <w:rPr>
          <w:rFonts w:ascii="Arial" w:hAnsi="Arial" w:cs="Arial"/>
          <w:b/>
          <w:szCs w:val="20"/>
        </w:rPr>
      </w:pPr>
    </w:p>
    <w:p w14:paraId="2823D639" w14:textId="01DDFF7C" w:rsidR="001D1FC3" w:rsidRDefault="001D1FC3" w:rsidP="004B282E">
      <w:pPr>
        <w:overflowPunct w:val="0"/>
        <w:autoSpaceDE w:val="0"/>
        <w:autoSpaceDN w:val="0"/>
        <w:adjustRightInd w:val="0"/>
        <w:snapToGrid w:val="0"/>
        <w:spacing w:line="276" w:lineRule="auto"/>
        <w:contextualSpacing/>
        <w:jc w:val="both"/>
        <w:rPr>
          <w:rFonts w:ascii="Arial" w:hAnsi="Arial" w:cs="Arial"/>
          <w:b/>
          <w:szCs w:val="20"/>
        </w:rPr>
      </w:pPr>
    </w:p>
    <w:p w14:paraId="3C9EE30E" w14:textId="367973F8" w:rsidR="001D1FC3" w:rsidRDefault="001D1FC3" w:rsidP="004B282E">
      <w:pPr>
        <w:overflowPunct w:val="0"/>
        <w:autoSpaceDE w:val="0"/>
        <w:autoSpaceDN w:val="0"/>
        <w:adjustRightInd w:val="0"/>
        <w:snapToGrid w:val="0"/>
        <w:spacing w:line="276" w:lineRule="auto"/>
        <w:contextualSpacing/>
        <w:jc w:val="both"/>
        <w:rPr>
          <w:rFonts w:ascii="Arial" w:hAnsi="Arial" w:cs="Arial"/>
          <w:b/>
          <w:szCs w:val="20"/>
        </w:rPr>
      </w:pPr>
    </w:p>
    <w:p w14:paraId="6C62C071" w14:textId="237D969B" w:rsidR="001D1FC3" w:rsidRDefault="001D1FC3" w:rsidP="004B282E">
      <w:pPr>
        <w:overflowPunct w:val="0"/>
        <w:autoSpaceDE w:val="0"/>
        <w:autoSpaceDN w:val="0"/>
        <w:adjustRightInd w:val="0"/>
        <w:snapToGrid w:val="0"/>
        <w:spacing w:line="276" w:lineRule="auto"/>
        <w:contextualSpacing/>
        <w:jc w:val="both"/>
        <w:rPr>
          <w:rFonts w:ascii="Arial" w:hAnsi="Arial" w:cs="Arial"/>
          <w:b/>
          <w:szCs w:val="20"/>
        </w:rPr>
      </w:pPr>
    </w:p>
    <w:p w14:paraId="3E80822D" w14:textId="77777777" w:rsidR="00747406" w:rsidRDefault="00747406" w:rsidP="004B282E">
      <w:pPr>
        <w:overflowPunct w:val="0"/>
        <w:autoSpaceDE w:val="0"/>
        <w:autoSpaceDN w:val="0"/>
        <w:adjustRightInd w:val="0"/>
        <w:snapToGrid w:val="0"/>
        <w:spacing w:line="276" w:lineRule="auto"/>
        <w:contextualSpacing/>
        <w:jc w:val="both"/>
        <w:rPr>
          <w:rFonts w:ascii="Arial" w:hAnsi="Arial" w:cs="Arial"/>
          <w:b/>
          <w:szCs w:val="20"/>
        </w:rPr>
      </w:pPr>
    </w:p>
    <w:p w14:paraId="4A858E67" w14:textId="77777777" w:rsidR="00747406" w:rsidRDefault="00747406" w:rsidP="004B282E">
      <w:pPr>
        <w:overflowPunct w:val="0"/>
        <w:autoSpaceDE w:val="0"/>
        <w:autoSpaceDN w:val="0"/>
        <w:adjustRightInd w:val="0"/>
        <w:snapToGrid w:val="0"/>
        <w:spacing w:line="276" w:lineRule="auto"/>
        <w:contextualSpacing/>
        <w:jc w:val="both"/>
        <w:rPr>
          <w:rFonts w:ascii="Arial" w:hAnsi="Arial" w:cs="Arial"/>
          <w:b/>
          <w:szCs w:val="20"/>
        </w:rPr>
      </w:pPr>
    </w:p>
    <w:p w14:paraId="3641B483" w14:textId="77777777" w:rsidR="00747406" w:rsidRDefault="00747406" w:rsidP="004B282E">
      <w:pPr>
        <w:overflowPunct w:val="0"/>
        <w:autoSpaceDE w:val="0"/>
        <w:autoSpaceDN w:val="0"/>
        <w:adjustRightInd w:val="0"/>
        <w:snapToGrid w:val="0"/>
        <w:spacing w:line="276" w:lineRule="auto"/>
        <w:contextualSpacing/>
        <w:jc w:val="both"/>
        <w:rPr>
          <w:rFonts w:ascii="Arial" w:hAnsi="Arial" w:cs="Arial"/>
          <w:b/>
          <w:szCs w:val="20"/>
        </w:rPr>
      </w:pPr>
    </w:p>
    <w:p w14:paraId="2D1139D8" w14:textId="77777777" w:rsidR="00747406" w:rsidRDefault="00747406" w:rsidP="004B282E">
      <w:pPr>
        <w:overflowPunct w:val="0"/>
        <w:autoSpaceDE w:val="0"/>
        <w:autoSpaceDN w:val="0"/>
        <w:adjustRightInd w:val="0"/>
        <w:snapToGrid w:val="0"/>
        <w:spacing w:line="276" w:lineRule="auto"/>
        <w:contextualSpacing/>
        <w:jc w:val="both"/>
        <w:rPr>
          <w:rFonts w:ascii="Arial" w:hAnsi="Arial" w:cs="Arial"/>
          <w:b/>
          <w:szCs w:val="20"/>
        </w:rPr>
      </w:pPr>
    </w:p>
    <w:p w14:paraId="4E7CC362" w14:textId="77777777" w:rsidR="00747406" w:rsidRDefault="00747406" w:rsidP="004B282E">
      <w:pPr>
        <w:overflowPunct w:val="0"/>
        <w:autoSpaceDE w:val="0"/>
        <w:autoSpaceDN w:val="0"/>
        <w:adjustRightInd w:val="0"/>
        <w:snapToGrid w:val="0"/>
        <w:spacing w:line="276" w:lineRule="auto"/>
        <w:contextualSpacing/>
        <w:jc w:val="both"/>
        <w:rPr>
          <w:rFonts w:ascii="Arial" w:hAnsi="Arial" w:cs="Arial"/>
          <w:b/>
          <w:szCs w:val="20"/>
        </w:rPr>
      </w:pPr>
    </w:p>
    <w:p w14:paraId="24076CFC" w14:textId="4BECCD9F" w:rsidR="001D1FC3" w:rsidRDefault="001D1FC3" w:rsidP="004B282E">
      <w:pPr>
        <w:overflowPunct w:val="0"/>
        <w:autoSpaceDE w:val="0"/>
        <w:autoSpaceDN w:val="0"/>
        <w:adjustRightInd w:val="0"/>
        <w:snapToGrid w:val="0"/>
        <w:spacing w:line="276" w:lineRule="auto"/>
        <w:contextualSpacing/>
        <w:jc w:val="both"/>
        <w:rPr>
          <w:rFonts w:ascii="Arial" w:hAnsi="Arial" w:cs="Arial"/>
          <w:b/>
          <w:szCs w:val="20"/>
        </w:rPr>
      </w:pPr>
    </w:p>
    <w:p w14:paraId="569930F1" w14:textId="77777777" w:rsidR="001D1FC3" w:rsidRPr="0052413E" w:rsidRDefault="001D1FC3" w:rsidP="004B282E">
      <w:pPr>
        <w:overflowPunct w:val="0"/>
        <w:autoSpaceDE w:val="0"/>
        <w:autoSpaceDN w:val="0"/>
        <w:adjustRightInd w:val="0"/>
        <w:snapToGrid w:val="0"/>
        <w:spacing w:line="276" w:lineRule="auto"/>
        <w:contextualSpacing/>
        <w:jc w:val="both"/>
        <w:rPr>
          <w:rFonts w:ascii="Arial" w:hAnsi="Arial" w:cs="Arial"/>
          <w:b/>
          <w:szCs w:val="20"/>
        </w:rPr>
      </w:pPr>
    </w:p>
    <w:p w14:paraId="243B67A2" w14:textId="77777777" w:rsidR="00FE4EFF" w:rsidRPr="0052413E" w:rsidRDefault="00FE4EFF" w:rsidP="004B282E">
      <w:pPr>
        <w:numPr>
          <w:ilvl w:val="0"/>
          <w:numId w:val="1"/>
        </w:numPr>
        <w:autoSpaceDN w:val="0"/>
        <w:snapToGrid w:val="0"/>
        <w:spacing w:line="276" w:lineRule="auto"/>
        <w:contextualSpacing/>
        <w:jc w:val="center"/>
        <w:rPr>
          <w:rFonts w:ascii="Arial" w:hAnsi="Arial" w:cs="Arial"/>
          <w:b/>
          <w:szCs w:val="20"/>
        </w:rPr>
      </w:pPr>
      <w:r w:rsidRPr="0052413E">
        <w:rPr>
          <w:rFonts w:ascii="Arial" w:hAnsi="Arial" w:cs="Arial"/>
          <w:b/>
          <w:szCs w:val="20"/>
        </w:rPr>
        <w:t>Dôvodová správa</w:t>
      </w:r>
    </w:p>
    <w:p w14:paraId="26A22130" w14:textId="77777777" w:rsidR="006404DF" w:rsidRDefault="006404DF" w:rsidP="004B282E">
      <w:pPr>
        <w:snapToGrid w:val="0"/>
        <w:spacing w:line="276" w:lineRule="auto"/>
        <w:contextualSpacing/>
        <w:jc w:val="both"/>
        <w:rPr>
          <w:rFonts w:ascii="Arial" w:hAnsi="Arial" w:cs="Arial"/>
        </w:rPr>
      </w:pPr>
    </w:p>
    <w:p w14:paraId="4DC6B20B" w14:textId="3D2D62CB" w:rsidR="00B638E1" w:rsidRPr="00B638E1" w:rsidRDefault="00B638E1" w:rsidP="004B282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B638E1">
        <w:rPr>
          <w:rFonts w:ascii="Arial" w:hAnsi="Arial" w:cs="Arial"/>
        </w:rPr>
        <w:t xml:space="preserve"> súlade s ustanovením § 18f ods.1 písm.</w:t>
      </w:r>
      <w:r w:rsidR="004E564B">
        <w:rPr>
          <w:rFonts w:ascii="Arial" w:hAnsi="Arial" w:cs="Arial"/>
        </w:rPr>
        <w:t xml:space="preserve"> </w:t>
      </w:r>
      <w:r w:rsidRPr="00B638E1">
        <w:rPr>
          <w:rFonts w:ascii="Arial" w:hAnsi="Arial" w:cs="Arial"/>
        </w:rPr>
        <w:t>d) zákona č. 369/1990 Zb. o obecnom zriadení v znení neskorších predpisov.</w:t>
      </w:r>
    </w:p>
    <w:p w14:paraId="5090C5CB" w14:textId="2F319B56" w:rsidR="006404DF" w:rsidRPr="006404DF" w:rsidRDefault="006404DF" w:rsidP="004B282E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Kontrola bola vykonaná v</w:t>
      </w:r>
      <w:r w:rsidRPr="006404DF">
        <w:rPr>
          <w:rFonts w:ascii="Arial" w:hAnsi="Arial" w:cs="Arial"/>
        </w:rPr>
        <w:t xml:space="preserve"> súlade s plánom kontrolnej činnosti hlavného kontrolóra obce </w:t>
      </w:r>
      <w:r>
        <w:rPr>
          <w:rFonts w:ascii="Arial" w:hAnsi="Arial" w:cs="Arial"/>
        </w:rPr>
        <w:t>Pavlice za obdobie</w:t>
      </w:r>
      <w:r w:rsidRPr="006404DF">
        <w:rPr>
          <w:rFonts w:ascii="Arial" w:hAnsi="Arial" w:cs="Arial"/>
        </w:rPr>
        <w:t xml:space="preserve"> </w:t>
      </w:r>
      <w:r w:rsidR="00B638E1">
        <w:rPr>
          <w:rFonts w:ascii="Arial" w:hAnsi="Arial" w:cs="Arial"/>
        </w:rPr>
        <w:t>2</w:t>
      </w:r>
      <w:r w:rsidRPr="006404DF">
        <w:rPr>
          <w:rFonts w:ascii="Arial" w:hAnsi="Arial" w:cs="Arial"/>
        </w:rPr>
        <w:t>. polrok</w:t>
      </w:r>
      <w:r>
        <w:rPr>
          <w:rFonts w:ascii="Arial" w:hAnsi="Arial" w:cs="Arial"/>
        </w:rPr>
        <w:t>a</w:t>
      </w:r>
      <w:r w:rsidRPr="006404DF">
        <w:rPr>
          <w:rFonts w:ascii="Arial" w:hAnsi="Arial" w:cs="Arial"/>
        </w:rPr>
        <w:t xml:space="preserve"> 202</w:t>
      </w:r>
      <w:r w:rsidR="007720F2">
        <w:rPr>
          <w:rFonts w:ascii="Arial" w:hAnsi="Arial" w:cs="Arial"/>
        </w:rPr>
        <w:t>5</w:t>
      </w:r>
      <w:r w:rsidRPr="006404DF">
        <w:rPr>
          <w:rFonts w:ascii="Arial" w:hAnsi="Arial" w:cs="Arial"/>
        </w:rPr>
        <w:t xml:space="preserve">. </w:t>
      </w:r>
    </w:p>
    <w:p w14:paraId="7B0381A0" w14:textId="77777777" w:rsidR="006404DF" w:rsidRPr="006404DF" w:rsidRDefault="006404DF" w:rsidP="004B282E">
      <w:pPr>
        <w:pStyle w:val="Normlnywebov"/>
        <w:snapToGrid w:val="0"/>
        <w:spacing w:line="276" w:lineRule="auto"/>
        <w:contextualSpacing/>
        <w:jc w:val="both"/>
        <w:rPr>
          <w:rFonts w:ascii="Arial" w:hAnsi="Arial" w:cs="Arial"/>
          <w:szCs w:val="20"/>
        </w:rPr>
      </w:pPr>
    </w:p>
    <w:p w14:paraId="1FCDC5C1" w14:textId="77777777" w:rsidR="006404DF" w:rsidRPr="0052413E" w:rsidRDefault="006404D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szCs w:val="20"/>
        </w:rPr>
      </w:pPr>
    </w:p>
    <w:p w14:paraId="5DBBE59D" w14:textId="77777777" w:rsidR="00FE4EFF" w:rsidRPr="0052413E" w:rsidRDefault="00FE4EF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left="708"/>
        <w:contextualSpacing/>
        <w:rPr>
          <w:rFonts w:ascii="Arial" w:hAnsi="Arial" w:cs="Arial"/>
          <w:szCs w:val="20"/>
        </w:rPr>
      </w:pPr>
    </w:p>
    <w:p w14:paraId="0C64909B" w14:textId="77777777" w:rsidR="00FE4EFF" w:rsidRPr="0052413E" w:rsidRDefault="00FE4EF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090C3240" w14:textId="77777777" w:rsidR="00FE4EFF" w:rsidRPr="0052413E" w:rsidRDefault="00FE4EF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33F06D9C" w14:textId="77777777" w:rsidR="00FE4EFF" w:rsidRPr="0052413E" w:rsidRDefault="00FE4EF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29A9C188" w14:textId="011ED843" w:rsidR="00FE4EFF" w:rsidRDefault="00FE4EF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175B2F13" w14:textId="2029B03E" w:rsidR="006404DF" w:rsidRDefault="006404D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7A5AEC4F" w14:textId="0D289A96" w:rsidR="006404DF" w:rsidRDefault="006404D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69BF1C5F" w14:textId="63B044F9" w:rsidR="006404DF" w:rsidRDefault="006404D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7C52E3D6" w14:textId="12FB91B7" w:rsidR="006404DF" w:rsidRDefault="006404D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5811CE74" w14:textId="3E2A2217" w:rsidR="006404DF" w:rsidRDefault="006404D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716AA00C" w14:textId="228AE871" w:rsidR="006404DF" w:rsidRDefault="006404D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46040919" w14:textId="23DDD9F4" w:rsidR="006404DF" w:rsidRDefault="006404D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10FF1F44" w14:textId="265F1AF8" w:rsidR="006404DF" w:rsidRDefault="006404D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299A5677" w14:textId="20F3D9D1" w:rsidR="006404DF" w:rsidRDefault="006404D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45F7DE73" w14:textId="511DAC1B" w:rsidR="006404DF" w:rsidRDefault="006404D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7A6068D6" w14:textId="5FA2E28F" w:rsidR="006404DF" w:rsidRDefault="006404D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06DA7BDE" w14:textId="77777777" w:rsidR="006404DF" w:rsidRPr="0052413E" w:rsidRDefault="006404D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7072394C" w14:textId="06CEA70E" w:rsidR="00FE4EFF" w:rsidRDefault="00FE4EF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40EB686D" w14:textId="2211FB1C" w:rsidR="006404DF" w:rsidRDefault="006404D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26DB2F06" w14:textId="41A7C874" w:rsidR="006404DF" w:rsidRDefault="006404D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5CC1EAB9" w14:textId="16569A38" w:rsidR="006404DF" w:rsidRDefault="006404D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1367161C" w14:textId="74C7F9C0" w:rsidR="006404DF" w:rsidRDefault="006404D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36C522D4" w14:textId="43D5DE08" w:rsidR="006404DF" w:rsidRDefault="006404D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7EB3A987" w14:textId="14FBDDB4" w:rsidR="006404DF" w:rsidRDefault="006404D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1D74FEEF" w14:textId="2C64E7AC" w:rsidR="00B638E1" w:rsidRDefault="00B638E1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36188AF3" w14:textId="66976178" w:rsidR="00B638E1" w:rsidRDefault="00B638E1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58832696" w14:textId="3A6C3B35" w:rsidR="00B638E1" w:rsidRDefault="00B638E1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65283D9D" w14:textId="53D09650" w:rsidR="00B638E1" w:rsidRDefault="00B638E1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04235295" w14:textId="5A23D799" w:rsidR="00B638E1" w:rsidRDefault="00B638E1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2C12EEA3" w14:textId="6D59A5D3" w:rsidR="00B638E1" w:rsidRDefault="00B638E1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233B7BDA" w14:textId="77777777" w:rsidR="00B638E1" w:rsidRDefault="00B638E1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178F075D" w14:textId="651A4842" w:rsidR="006404DF" w:rsidRDefault="006404D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3C530523" w14:textId="77777777" w:rsidR="006404DF" w:rsidRPr="0052413E" w:rsidRDefault="006404D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690D0FF8" w14:textId="77777777" w:rsidR="00FE4EFF" w:rsidRPr="0052413E" w:rsidRDefault="00FE4EF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Cs w:val="20"/>
        </w:rPr>
      </w:pPr>
    </w:p>
    <w:p w14:paraId="352A8492" w14:textId="5A4D0B20" w:rsidR="00FE4EFF" w:rsidRPr="0052413E" w:rsidRDefault="00DC6E93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52413E">
        <w:rPr>
          <w:rFonts w:ascii="Arial" w:hAnsi="Arial" w:cs="Arial"/>
          <w:b/>
          <w:sz w:val="48"/>
          <w:szCs w:val="48"/>
        </w:rPr>
        <w:t xml:space="preserve">O B E C   </w:t>
      </w:r>
      <w:r w:rsidR="0052413E" w:rsidRPr="0052413E">
        <w:rPr>
          <w:rFonts w:ascii="Arial" w:hAnsi="Arial" w:cs="Arial"/>
          <w:b/>
          <w:sz w:val="48"/>
          <w:szCs w:val="48"/>
        </w:rPr>
        <w:t>Pavlice</w:t>
      </w:r>
    </w:p>
    <w:p w14:paraId="3B2CA8F6" w14:textId="77777777" w:rsidR="00FE4EFF" w:rsidRPr="0052413E" w:rsidRDefault="00FE4EFF" w:rsidP="004B282E">
      <w:pPr>
        <w:overflowPunct w:val="0"/>
        <w:autoSpaceDE w:val="0"/>
        <w:autoSpaceDN w:val="0"/>
        <w:adjustRightInd w:val="0"/>
        <w:snapToGrid w:val="0"/>
        <w:spacing w:line="276" w:lineRule="auto"/>
        <w:ind w:firstLine="708"/>
        <w:contextualSpacing/>
        <w:jc w:val="both"/>
        <w:rPr>
          <w:rFonts w:ascii="Arial" w:hAnsi="Arial" w:cs="Arial"/>
          <w:b/>
          <w:sz w:val="48"/>
          <w:szCs w:val="48"/>
        </w:rPr>
      </w:pPr>
    </w:p>
    <w:p w14:paraId="3B5AA9A1" w14:textId="77777777" w:rsidR="00FE4EFF" w:rsidRPr="0052413E" w:rsidRDefault="00FE4EFF" w:rsidP="004B282E">
      <w:pPr>
        <w:tabs>
          <w:tab w:val="left" w:pos="2730"/>
        </w:tabs>
        <w:snapToGrid w:val="0"/>
        <w:spacing w:line="276" w:lineRule="auto"/>
        <w:contextualSpacing/>
        <w:rPr>
          <w:rFonts w:ascii="Arial" w:eastAsia="Calibri" w:hAnsi="Arial" w:cs="Arial"/>
          <w:b/>
        </w:rPr>
      </w:pPr>
    </w:p>
    <w:p w14:paraId="202A4B2D" w14:textId="73F27F9A" w:rsidR="00FE4EFF" w:rsidRPr="0052413E" w:rsidRDefault="0052413E" w:rsidP="004B282E">
      <w:pPr>
        <w:snapToGrid w:val="0"/>
        <w:spacing w:line="276" w:lineRule="auto"/>
        <w:contextualSpacing/>
        <w:jc w:val="center"/>
        <w:rPr>
          <w:rFonts w:ascii="Arial" w:eastAsia="Calibri" w:hAnsi="Arial" w:cs="Arial"/>
          <w:b/>
        </w:rPr>
      </w:pPr>
      <w:r w:rsidRPr="0052413E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84DE299" wp14:editId="1423A66B">
            <wp:extent cx="1509824" cy="1742105"/>
            <wp:effectExtent l="0" t="0" r="190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lic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0098" cy="175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2ADFB" w14:textId="77777777" w:rsidR="00FE4EFF" w:rsidRPr="0052413E" w:rsidRDefault="00FE4EFF" w:rsidP="004B282E">
      <w:pPr>
        <w:snapToGrid w:val="0"/>
        <w:spacing w:after="120" w:line="276" w:lineRule="auto"/>
        <w:contextualSpacing/>
        <w:rPr>
          <w:rFonts w:ascii="Arial" w:eastAsia="Calibri" w:hAnsi="Arial" w:cs="Arial"/>
          <w:b/>
          <w:szCs w:val="28"/>
        </w:rPr>
      </w:pPr>
    </w:p>
    <w:p w14:paraId="4329253D" w14:textId="77777777" w:rsidR="00FE4EFF" w:rsidRPr="0052413E" w:rsidRDefault="00FE4EFF" w:rsidP="004B282E">
      <w:pPr>
        <w:snapToGrid w:val="0"/>
        <w:spacing w:after="120" w:line="276" w:lineRule="auto"/>
        <w:contextualSpacing/>
        <w:rPr>
          <w:rFonts w:ascii="Arial" w:eastAsia="Calibri" w:hAnsi="Arial" w:cs="Arial"/>
          <w:b/>
          <w:szCs w:val="28"/>
        </w:rPr>
      </w:pPr>
    </w:p>
    <w:p w14:paraId="1C8671B3" w14:textId="669C647F" w:rsidR="00FE4EFF" w:rsidRPr="0052413E" w:rsidRDefault="0052413E" w:rsidP="004B282E">
      <w:pPr>
        <w:snapToGrid w:val="0"/>
        <w:spacing w:after="120" w:line="276" w:lineRule="auto"/>
        <w:contextualSpacing/>
        <w:jc w:val="center"/>
        <w:rPr>
          <w:rFonts w:ascii="Arial" w:eastAsia="Calibri" w:hAnsi="Arial" w:cs="Arial"/>
          <w:b/>
          <w:sz w:val="28"/>
          <w:szCs w:val="28"/>
        </w:rPr>
      </w:pPr>
      <w:r w:rsidRPr="0052413E">
        <w:rPr>
          <w:rFonts w:ascii="Arial" w:eastAsia="Calibri" w:hAnsi="Arial" w:cs="Arial"/>
          <w:b/>
          <w:sz w:val="28"/>
          <w:szCs w:val="28"/>
        </w:rPr>
        <w:t>Obecný úrad Pavlice č.146, 919 42 Pavlice</w:t>
      </w:r>
    </w:p>
    <w:p w14:paraId="6CC4A004" w14:textId="77777777" w:rsidR="00FE4EFF" w:rsidRPr="0052413E" w:rsidRDefault="00FE4EFF" w:rsidP="004B282E">
      <w:pPr>
        <w:snapToGrid w:val="0"/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</w:p>
    <w:p w14:paraId="4E3B97F0" w14:textId="58BC5096" w:rsidR="00FE4EFF" w:rsidRPr="0052413E" w:rsidRDefault="00FE4EFF" w:rsidP="004B282E">
      <w:pPr>
        <w:snapToGrid w:val="0"/>
        <w:spacing w:after="200" w:line="276" w:lineRule="auto"/>
        <w:contextualSpacing/>
        <w:jc w:val="center"/>
        <w:rPr>
          <w:rFonts w:ascii="Arial" w:eastAsia="Calibri" w:hAnsi="Arial" w:cs="Arial"/>
          <w:b/>
          <w:sz w:val="32"/>
        </w:rPr>
      </w:pPr>
      <w:r w:rsidRPr="0052413E">
        <w:rPr>
          <w:rFonts w:ascii="Arial" w:eastAsia="Calibri" w:hAnsi="Arial" w:cs="Arial"/>
          <w:b/>
          <w:sz w:val="32"/>
        </w:rPr>
        <w:t>SPRÁVA O VYKONANEJ KONTROLE</w:t>
      </w:r>
    </w:p>
    <w:p w14:paraId="5F40ADF9" w14:textId="77777777" w:rsidR="00FE4EFF" w:rsidRPr="0052413E" w:rsidRDefault="00FE4EFF" w:rsidP="004B282E">
      <w:pPr>
        <w:snapToGrid w:val="0"/>
        <w:spacing w:after="200" w:line="276" w:lineRule="auto"/>
        <w:contextualSpacing/>
        <w:jc w:val="both"/>
        <w:rPr>
          <w:rFonts w:ascii="Arial" w:eastAsia="Calibri" w:hAnsi="Arial" w:cs="Arial"/>
          <w:b/>
        </w:rPr>
      </w:pPr>
      <w:r w:rsidRPr="0052413E">
        <w:rPr>
          <w:rFonts w:ascii="Arial" w:eastAsia="Calibri" w:hAnsi="Arial" w:cs="Arial"/>
        </w:rPr>
        <w:t xml:space="preserve"> </w:t>
      </w:r>
    </w:p>
    <w:p w14:paraId="24D19AEC" w14:textId="449C316D" w:rsidR="002051C7" w:rsidRDefault="00FE4EFF" w:rsidP="004B282E">
      <w:pPr>
        <w:widowControl w:val="0"/>
        <w:numPr>
          <w:ilvl w:val="0"/>
          <w:numId w:val="11"/>
        </w:numPr>
        <w:autoSpaceDE w:val="0"/>
        <w:snapToGrid w:val="0"/>
        <w:spacing w:after="200" w:line="276" w:lineRule="auto"/>
        <w:contextualSpacing/>
        <w:jc w:val="both"/>
        <w:rPr>
          <w:rFonts w:ascii="Arial" w:eastAsia="TimesNewRomanPS-BoldMT" w:hAnsi="Arial" w:cs="Arial"/>
        </w:rPr>
      </w:pPr>
      <w:r w:rsidRPr="0052413E">
        <w:rPr>
          <w:rFonts w:ascii="Arial" w:eastAsia="Calibri" w:hAnsi="Arial" w:cs="Arial"/>
          <w:b/>
        </w:rPr>
        <w:t>Označenie kontroly :</w:t>
      </w:r>
    </w:p>
    <w:p w14:paraId="3720EF40" w14:textId="77777777" w:rsidR="002051C7" w:rsidRPr="002051C7" w:rsidRDefault="002051C7" w:rsidP="004B282E">
      <w:pPr>
        <w:widowControl w:val="0"/>
        <w:autoSpaceDE w:val="0"/>
        <w:snapToGrid w:val="0"/>
        <w:spacing w:after="200" w:line="276" w:lineRule="auto"/>
        <w:ind w:left="861"/>
        <w:contextualSpacing/>
        <w:jc w:val="both"/>
        <w:rPr>
          <w:rFonts w:ascii="Arial" w:eastAsia="TimesNewRomanPS-BoldMT" w:hAnsi="Arial" w:cs="Arial"/>
        </w:rPr>
      </w:pPr>
    </w:p>
    <w:p w14:paraId="5034CAE6" w14:textId="02AA0958" w:rsidR="00B638E1" w:rsidRPr="00B638E1" w:rsidRDefault="00B638E1" w:rsidP="007720F2">
      <w:pPr>
        <w:widowControl w:val="0"/>
        <w:autoSpaceDE w:val="0"/>
        <w:autoSpaceDN w:val="0"/>
        <w:adjustRightInd w:val="0"/>
        <w:spacing w:after="240" w:line="276" w:lineRule="auto"/>
        <w:ind w:left="141"/>
        <w:jc w:val="both"/>
        <w:rPr>
          <w:rFonts w:ascii="Arial" w:hAnsi="Arial" w:cs="Arial"/>
          <w:b/>
          <w:i/>
          <w:szCs w:val="22"/>
        </w:rPr>
      </w:pPr>
      <w:r w:rsidRPr="00B638E1">
        <w:rPr>
          <w:rFonts w:ascii="Arial" w:hAnsi="Arial" w:cs="Arial"/>
          <w:b/>
          <w:i/>
          <w:szCs w:val="22"/>
        </w:rPr>
        <w:t xml:space="preserve">Kontrola </w:t>
      </w:r>
      <w:r w:rsidR="007720F2" w:rsidRPr="007720F2">
        <w:rPr>
          <w:rFonts w:ascii="Arial" w:hAnsi="Arial" w:cs="Arial"/>
          <w:b/>
          <w:i/>
          <w:szCs w:val="22"/>
        </w:rPr>
        <w:t>dodržiavania zákona o slobodnom prístupe k informáciám,</w:t>
      </w:r>
      <w:r w:rsidR="007720F2">
        <w:rPr>
          <w:rFonts w:ascii="Arial" w:hAnsi="Arial" w:cs="Arial"/>
          <w:b/>
          <w:i/>
          <w:szCs w:val="22"/>
        </w:rPr>
        <w:t xml:space="preserve"> </w:t>
      </w:r>
      <w:r w:rsidR="007720F2" w:rsidRPr="007720F2">
        <w:rPr>
          <w:rFonts w:ascii="Arial" w:hAnsi="Arial" w:cs="Arial"/>
          <w:b/>
          <w:i/>
          <w:szCs w:val="22"/>
        </w:rPr>
        <w:t>(zverejňovanie faktúr na webovom sídle obce za 1.polrok 2024)</w:t>
      </w:r>
      <w:r w:rsidR="00747406" w:rsidRPr="00747406">
        <w:rPr>
          <w:rFonts w:ascii="Arial" w:hAnsi="Arial" w:cs="Arial"/>
          <w:b/>
          <w:i/>
          <w:szCs w:val="22"/>
        </w:rPr>
        <w:t>obce Pavlice</w:t>
      </w:r>
    </w:p>
    <w:p w14:paraId="18B5270E" w14:textId="77777777" w:rsidR="00FE4EFF" w:rsidRPr="002051C7" w:rsidRDefault="00FE4EFF" w:rsidP="004B282E">
      <w:pPr>
        <w:pStyle w:val="Odsekzoznamu"/>
        <w:numPr>
          <w:ilvl w:val="0"/>
          <w:numId w:val="11"/>
        </w:numPr>
        <w:snapToGrid w:val="0"/>
        <w:spacing w:after="200" w:line="276" w:lineRule="auto"/>
        <w:rPr>
          <w:rFonts w:ascii="Arial" w:eastAsia="Calibri" w:hAnsi="Arial" w:cs="Arial"/>
          <w:b/>
          <w:u w:val="single"/>
        </w:rPr>
      </w:pPr>
      <w:r w:rsidRPr="002051C7">
        <w:rPr>
          <w:rFonts w:ascii="Arial" w:eastAsia="Calibri" w:hAnsi="Arial" w:cs="Arial"/>
          <w:b/>
        </w:rPr>
        <w:t>Kontrolný orgán :</w:t>
      </w:r>
    </w:p>
    <w:p w14:paraId="78A808F1" w14:textId="4179700C" w:rsidR="00FE4EFF" w:rsidRPr="0052413E" w:rsidRDefault="00FE4EFF" w:rsidP="004B282E">
      <w:pPr>
        <w:snapToGrid w:val="0"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2413E">
        <w:rPr>
          <w:rFonts w:ascii="Arial" w:eastAsia="Calibri" w:hAnsi="Arial" w:cs="Arial"/>
        </w:rPr>
        <w:t xml:space="preserve">        </w:t>
      </w:r>
      <w:r w:rsidR="0052413E">
        <w:rPr>
          <w:rFonts w:ascii="Arial" w:eastAsia="Calibri" w:hAnsi="Arial" w:cs="Arial"/>
        </w:rPr>
        <w:t xml:space="preserve">Ing. </w:t>
      </w:r>
      <w:r w:rsidRPr="0052413E">
        <w:rPr>
          <w:rFonts w:ascii="Arial" w:eastAsia="Calibri" w:hAnsi="Arial" w:cs="Arial"/>
        </w:rPr>
        <w:t>Z</w:t>
      </w:r>
      <w:r w:rsidR="0052413E">
        <w:rPr>
          <w:rFonts w:ascii="Arial" w:eastAsia="Calibri" w:hAnsi="Arial" w:cs="Arial"/>
        </w:rPr>
        <w:t>uzana Korytárová, PhD. LL.M.</w:t>
      </w:r>
      <w:r w:rsidRPr="0052413E">
        <w:rPr>
          <w:rFonts w:ascii="Arial" w:eastAsia="Calibri" w:hAnsi="Arial" w:cs="Arial"/>
        </w:rPr>
        <w:t xml:space="preserve">, hlavná kontrolórka obce </w:t>
      </w:r>
      <w:r w:rsidR="0052413E">
        <w:rPr>
          <w:rFonts w:ascii="Arial" w:eastAsia="TimesNewRomanPS-BoldMT" w:hAnsi="Arial" w:cs="Arial"/>
          <w:color w:val="000000"/>
        </w:rPr>
        <w:t>Pavlice</w:t>
      </w:r>
    </w:p>
    <w:p w14:paraId="616C02FB" w14:textId="77777777" w:rsidR="00FE4EFF" w:rsidRPr="0052413E" w:rsidRDefault="00FE4EFF" w:rsidP="004B282E">
      <w:pPr>
        <w:snapToGrid w:val="0"/>
        <w:spacing w:after="200" w:line="276" w:lineRule="auto"/>
        <w:contextualSpacing/>
        <w:jc w:val="both"/>
        <w:rPr>
          <w:rFonts w:ascii="Arial" w:eastAsia="Calibri" w:hAnsi="Arial" w:cs="Arial"/>
        </w:rPr>
      </w:pPr>
    </w:p>
    <w:p w14:paraId="07BB33B9" w14:textId="2365E331" w:rsidR="00FE4EFF" w:rsidRPr="0052413E" w:rsidRDefault="00FE4EFF" w:rsidP="004B282E">
      <w:pPr>
        <w:numPr>
          <w:ilvl w:val="0"/>
          <w:numId w:val="11"/>
        </w:numPr>
        <w:snapToGrid w:val="0"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2413E">
        <w:rPr>
          <w:rFonts w:ascii="Arial" w:eastAsia="Calibri" w:hAnsi="Arial" w:cs="Arial"/>
          <w:b/>
        </w:rPr>
        <w:t>Kontrola vykonaná :</w:t>
      </w:r>
      <w:r w:rsidRPr="0052413E">
        <w:rPr>
          <w:rFonts w:ascii="Arial" w:eastAsia="Calibri" w:hAnsi="Arial" w:cs="Arial"/>
        </w:rPr>
        <w:t xml:space="preserve"> Na základe plánu kontrolnej činnosti hlavnej kontrolórky obce </w:t>
      </w:r>
      <w:r w:rsidR="0052413E">
        <w:rPr>
          <w:rFonts w:ascii="Arial" w:eastAsia="TimesNewRomanPS-BoldMT" w:hAnsi="Arial" w:cs="Arial"/>
          <w:color w:val="000000"/>
        </w:rPr>
        <w:t>Pavlice</w:t>
      </w:r>
      <w:r w:rsidR="0052413E" w:rsidRPr="0052413E">
        <w:rPr>
          <w:rFonts w:ascii="Arial" w:eastAsia="Calibri" w:hAnsi="Arial" w:cs="Arial"/>
        </w:rPr>
        <w:t xml:space="preserve"> </w:t>
      </w:r>
      <w:r w:rsidRPr="0052413E">
        <w:rPr>
          <w:rFonts w:ascii="Arial" w:eastAsia="Calibri" w:hAnsi="Arial" w:cs="Arial"/>
        </w:rPr>
        <w:t>na </w:t>
      </w:r>
      <w:r w:rsidR="00242908">
        <w:rPr>
          <w:rFonts w:ascii="Arial" w:eastAsia="Calibri" w:hAnsi="Arial" w:cs="Arial"/>
        </w:rPr>
        <w:t>2</w:t>
      </w:r>
      <w:r w:rsidRPr="0052413E">
        <w:rPr>
          <w:rFonts w:ascii="Arial" w:eastAsia="Calibri" w:hAnsi="Arial" w:cs="Arial"/>
        </w:rPr>
        <w:t>. polrok 202</w:t>
      </w:r>
      <w:r w:rsidR="007720F2">
        <w:rPr>
          <w:rFonts w:ascii="Arial" w:eastAsia="Calibri" w:hAnsi="Arial" w:cs="Arial"/>
        </w:rPr>
        <w:t>5</w:t>
      </w:r>
      <w:r w:rsidRPr="0052413E">
        <w:rPr>
          <w:rFonts w:ascii="Arial" w:eastAsia="Calibri" w:hAnsi="Arial" w:cs="Arial"/>
        </w:rPr>
        <w:t xml:space="preserve"> schválený uznesením Obecného zastupiteľstva obce </w:t>
      </w:r>
      <w:r w:rsidR="0052413E">
        <w:rPr>
          <w:rFonts w:ascii="Arial" w:eastAsia="TimesNewRomanPS-BoldMT" w:hAnsi="Arial" w:cs="Arial"/>
          <w:color w:val="000000"/>
        </w:rPr>
        <w:t>Pavlice</w:t>
      </w:r>
    </w:p>
    <w:p w14:paraId="33BC0032" w14:textId="77777777" w:rsidR="00FE4EFF" w:rsidRPr="0052413E" w:rsidRDefault="00FE4EFF" w:rsidP="004B282E">
      <w:pPr>
        <w:snapToGrid w:val="0"/>
        <w:spacing w:after="200" w:line="276" w:lineRule="auto"/>
        <w:ind w:left="1146"/>
        <w:contextualSpacing/>
        <w:jc w:val="both"/>
        <w:rPr>
          <w:rFonts w:ascii="Arial" w:eastAsia="Calibri" w:hAnsi="Arial" w:cs="Arial"/>
        </w:rPr>
      </w:pPr>
    </w:p>
    <w:p w14:paraId="4E605CA6" w14:textId="3D8113D2" w:rsidR="00FE4EFF" w:rsidRPr="0052413E" w:rsidRDefault="00FE4EFF" w:rsidP="004B282E">
      <w:pPr>
        <w:numPr>
          <w:ilvl w:val="0"/>
          <w:numId w:val="11"/>
        </w:numPr>
        <w:snapToGrid w:val="0"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2413E">
        <w:rPr>
          <w:rFonts w:ascii="Arial" w:eastAsia="Calibri" w:hAnsi="Arial" w:cs="Arial"/>
          <w:b/>
        </w:rPr>
        <w:t>Kontrolovaný subjekt :</w:t>
      </w:r>
      <w:r w:rsidRPr="0052413E">
        <w:rPr>
          <w:rFonts w:ascii="Arial" w:eastAsia="Calibri" w:hAnsi="Arial" w:cs="Arial"/>
        </w:rPr>
        <w:t xml:space="preserve"> Obec </w:t>
      </w:r>
      <w:r w:rsidR="0052413E">
        <w:rPr>
          <w:rFonts w:ascii="Arial" w:eastAsia="TimesNewRomanPS-BoldMT" w:hAnsi="Arial" w:cs="Arial"/>
          <w:color w:val="000000"/>
        </w:rPr>
        <w:t>Pavlice</w:t>
      </w:r>
      <w:r w:rsidR="0052413E" w:rsidRPr="0052413E">
        <w:rPr>
          <w:rFonts w:ascii="Arial" w:eastAsia="Calibri" w:hAnsi="Arial" w:cs="Arial"/>
        </w:rPr>
        <w:t xml:space="preserve"> </w:t>
      </w:r>
      <w:r w:rsidRPr="0052413E">
        <w:rPr>
          <w:rFonts w:ascii="Arial" w:eastAsia="Calibri" w:hAnsi="Arial" w:cs="Arial"/>
        </w:rPr>
        <w:t>– Obecný úrad</w:t>
      </w:r>
    </w:p>
    <w:p w14:paraId="61CF2804" w14:textId="77777777" w:rsidR="00FE4EFF" w:rsidRPr="0052413E" w:rsidRDefault="00FE4EFF" w:rsidP="004B282E">
      <w:pPr>
        <w:snapToGrid w:val="0"/>
        <w:spacing w:after="200" w:line="276" w:lineRule="auto"/>
        <w:ind w:left="720"/>
        <w:contextualSpacing/>
        <w:rPr>
          <w:rFonts w:ascii="Arial" w:eastAsia="Calibri" w:hAnsi="Arial" w:cs="Arial"/>
        </w:rPr>
      </w:pPr>
    </w:p>
    <w:p w14:paraId="633F07E1" w14:textId="222050D7" w:rsidR="00FE4EFF" w:rsidRPr="0052413E" w:rsidRDefault="00FE4EFF" w:rsidP="004B282E">
      <w:pPr>
        <w:numPr>
          <w:ilvl w:val="0"/>
          <w:numId w:val="11"/>
        </w:numPr>
        <w:snapToGrid w:val="0"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2413E">
        <w:rPr>
          <w:rFonts w:ascii="Arial" w:eastAsia="Calibri" w:hAnsi="Arial" w:cs="Arial"/>
          <w:b/>
        </w:rPr>
        <w:t>Kontrolované obdobie :</w:t>
      </w:r>
      <w:r w:rsidRPr="0052413E">
        <w:rPr>
          <w:rFonts w:ascii="Arial" w:eastAsia="Calibri" w:hAnsi="Arial" w:cs="Arial"/>
        </w:rPr>
        <w:t xml:space="preserve"> 0</w:t>
      </w:r>
      <w:r w:rsidR="00242908">
        <w:rPr>
          <w:rFonts w:ascii="Arial" w:eastAsia="Calibri" w:hAnsi="Arial" w:cs="Arial"/>
        </w:rPr>
        <w:t>1.</w:t>
      </w:r>
      <w:r w:rsidRPr="0052413E">
        <w:rPr>
          <w:rFonts w:ascii="Arial" w:eastAsia="Calibri" w:hAnsi="Arial" w:cs="Arial"/>
        </w:rPr>
        <w:t>0</w:t>
      </w:r>
      <w:r w:rsidR="00747406">
        <w:rPr>
          <w:rFonts w:ascii="Arial" w:eastAsia="Calibri" w:hAnsi="Arial" w:cs="Arial"/>
        </w:rPr>
        <w:t>1</w:t>
      </w:r>
      <w:r w:rsidRPr="0052413E">
        <w:rPr>
          <w:rFonts w:ascii="Arial" w:eastAsia="Calibri" w:hAnsi="Arial" w:cs="Arial"/>
        </w:rPr>
        <w:t>.202</w:t>
      </w:r>
      <w:r w:rsidR="007720F2">
        <w:rPr>
          <w:rFonts w:ascii="Arial" w:eastAsia="Calibri" w:hAnsi="Arial" w:cs="Arial"/>
        </w:rPr>
        <w:t>4</w:t>
      </w:r>
      <w:r w:rsidRPr="0052413E">
        <w:rPr>
          <w:rFonts w:ascii="Arial" w:eastAsia="Calibri" w:hAnsi="Arial" w:cs="Arial"/>
        </w:rPr>
        <w:t xml:space="preserve"> do 3</w:t>
      </w:r>
      <w:r w:rsidR="007720F2">
        <w:rPr>
          <w:rFonts w:ascii="Arial" w:eastAsia="Calibri" w:hAnsi="Arial" w:cs="Arial"/>
        </w:rPr>
        <w:t>0</w:t>
      </w:r>
      <w:r w:rsidRPr="0052413E">
        <w:rPr>
          <w:rFonts w:ascii="Arial" w:eastAsia="Calibri" w:hAnsi="Arial" w:cs="Arial"/>
        </w:rPr>
        <w:t>.</w:t>
      </w:r>
      <w:r w:rsidR="007720F2">
        <w:rPr>
          <w:rFonts w:ascii="Arial" w:eastAsia="Calibri" w:hAnsi="Arial" w:cs="Arial"/>
        </w:rPr>
        <w:t>06</w:t>
      </w:r>
      <w:r w:rsidRPr="0052413E">
        <w:rPr>
          <w:rFonts w:ascii="Arial" w:eastAsia="Calibri" w:hAnsi="Arial" w:cs="Arial"/>
        </w:rPr>
        <w:t>.202</w:t>
      </w:r>
      <w:r w:rsidR="007720F2">
        <w:rPr>
          <w:rFonts w:ascii="Arial" w:eastAsia="Calibri" w:hAnsi="Arial" w:cs="Arial"/>
        </w:rPr>
        <w:t>4</w:t>
      </w:r>
    </w:p>
    <w:p w14:paraId="041E2832" w14:textId="77777777" w:rsidR="00FE4EFF" w:rsidRPr="0052413E" w:rsidRDefault="00FE4EFF" w:rsidP="004B282E">
      <w:pPr>
        <w:snapToGrid w:val="0"/>
        <w:spacing w:after="200" w:line="276" w:lineRule="auto"/>
        <w:contextualSpacing/>
        <w:jc w:val="both"/>
        <w:rPr>
          <w:rFonts w:ascii="Arial" w:eastAsia="Calibri" w:hAnsi="Arial" w:cs="Arial"/>
        </w:rPr>
      </w:pPr>
    </w:p>
    <w:p w14:paraId="13F8B765" w14:textId="060923FA" w:rsidR="00FE4EFF" w:rsidRDefault="00FE4EFF" w:rsidP="004B282E">
      <w:pPr>
        <w:numPr>
          <w:ilvl w:val="0"/>
          <w:numId w:val="11"/>
        </w:numPr>
        <w:snapToGrid w:val="0"/>
        <w:spacing w:after="200" w:line="276" w:lineRule="auto"/>
        <w:contextualSpacing/>
        <w:jc w:val="both"/>
        <w:rPr>
          <w:rFonts w:ascii="Arial" w:eastAsia="Calibri" w:hAnsi="Arial" w:cs="Arial"/>
          <w:b/>
        </w:rPr>
      </w:pPr>
      <w:r w:rsidRPr="0052413E">
        <w:rPr>
          <w:rFonts w:ascii="Arial" w:eastAsia="Calibri" w:hAnsi="Arial" w:cs="Arial"/>
          <w:b/>
        </w:rPr>
        <w:t>Prehľad najdôležitejších právnych predpisov vzťahujúcich sa na predmet kontroly:</w:t>
      </w:r>
    </w:p>
    <w:p w14:paraId="37273D70" w14:textId="77777777" w:rsidR="004E564B" w:rsidRDefault="004E564B" w:rsidP="00747406">
      <w:pPr>
        <w:snapToGrid w:val="0"/>
        <w:spacing w:line="276" w:lineRule="auto"/>
        <w:contextualSpacing/>
        <w:rPr>
          <w:rFonts w:ascii="Arial" w:eastAsia="Calibri" w:hAnsi="Arial" w:cs="Arial"/>
          <w:u w:val="single"/>
        </w:rPr>
      </w:pPr>
    </w:p>
    <w:p w14:paraId="3E5D6C73" w14:textId="77777777" w:rsidR="00CF5FB9" w:rsidRPr="00BF2BE6" w:rsidRDefault="004E564B" w:rsidP="00BF2BE6">
      <w:pPr>
        <w:pStyle w:val="Odsekzoznamu"/>
        <w:numPr>
          <w:ilvl w:val="0"/>
          <w:numId w:val="44"/>
        </w:numPr>
        <w:snapToGrid w:val="0"/>
        <w:spacing w:after="200" w:line="276" w:lineRule="auto"/>
        <w:jc w:val="both"/>
        <w:rPr>
          <w:rFonts w:ascii="Arial" w:eastAsia="Calibri" w:hAnsi="Arial" w:cs="Arial"/>
        </w:rPr>
      </w:pPr>
      <w:bookmarkStart w:id="1" w:name="_Hlk535512007"/>
      <w:r w:rsidRPr="00BF2BE6">
        <w:rPr>
          <w:rFonts w:ascii="Arial" w:eastAsia="Calibri" w:hAnsi="Arial" w:cs="Arial"/>
        </w:rPr>
        <w:t>Zákon č. 369/1990 Zb.</w:t>
      </w:r>
      <w:bookmarkEnd w:id="1"/>
      <w:r w:rsidRPr="00BF2BE6">
        <w:rPr>
          <w:rFonts w:ascii="Arial" w:eastAsia="Calibri" w:hAnsi="Arial" w:cs="Arial"/>
        </w:rPr>
        <w:t xml:space="preserve"> o obecnom zriadení v znení neskorších predpiso</w:t>
      </w:r>
      <w:r w:rsidR="00CF5FB9" w:rsidRPr="00BF2BE6">
        <w:rPr>
          <w:rFonts w:ascii="Arial" w:eastAsia="Calibri" w:hAnsi="Arial" w:cs="Arial"/>
        </w:rPr>
        <w:t>v</w:t>
      </w:r>
    </w:p>
    <w:p w14:paraId="78752F3A" w14:textId="77777777" w:rsidR="00CF5FB9" w:rsidRPr="00BF2BE6" w:rsidRDefault="00CF5FB9" w:rsidP="00BF2BE6">
      <w:pPr>
        <w:pStyle w:val="Odsekzoznamu"/>
        <w:numPr>
          <w:ilvl w:val="0"/>
          <w:numId w:val="44"/>
        </w:numPr>
        <w:snapToGrid w:val="0"/>
        <w:spacing w:after="200" w:line="276" w:lineRule="auto"/>
        <w:jc w:val="both"/>
        <w:rPr>
          <w:rFonts w:ascii="Arial" w:eastAsia="Calibri" w:hAnsi="Arial" w:cs="Arial"/>
        </w:rPr>
      </w:pPr>
      <w:r w:rsidRPr="00BF2BE6">
        <w:rPr>
          <w:rFonts w:ascii="Arial" w:eastAsia="Calibri" w:hAnsi="Arial" w:cs="Arial"/>
        </w:rPr>
        <w:lastRenderedPageBreak/>
        <w:t xml:space="preserve">Zákon č. 211/2000 Z. z. o slobodnom prístupe k informáciám a o zmene a doplnení niektorých zákonov (ďalej len zákon o slobodnom prístupe k informáciám) </w:t>
      </w:r>
    </w:p>
    <w:p w14:paraId="73DC61FE" w14:textId="77777777" w:rsidR="00BF2BE6" w:rsidRPr="00BF2BE6" w:rsidRDefault="00BF2BE6" w:rsidP="00BF2BE6">
      <w:pPr>
        <w:pStyle w:val="Odsekzoznamu"/>
        <w:snapToGrid w:val="0"/>
        <w:spacing w:after="200" w:line="276" w:lineRule="auto"/>
        <w:jc w:val="both"/>
        <w:rPr>
          <w:rFonts w:ascii="Arial" w:eastAsia="Calibri" w:hAnsi="Arial" w:cs="Arial"/>
          <w:highlight w:val="yellow"/>
        </w:rPr>
      </w:pPr>
    </w:p>
    <w:p w14:paraId="4964AA24" w14:textId="77777777" w:rsidR="00CF5FB9" w:rsidRPr="00CF5FB9" w:rsidRDefault="00CF5FB9" w:rsidP="00CF5FB9">
      <w:pPr>
        <w:pStyle w:val="Odsekzoznamu"/>
        <w:snapToGrid w:val="0"/>
        <w:spacing w:after="200" w:line="276" w:lineRule="auto"/>
        <w:rPr>
          <w:rFonts w:ascii="Arial" w:eastAsia="Calibri" w:hAnsi="Arial" w:cs="Arial"/>
        </w:rPr>
      </w:pPr>
      <w:r w:rsidRPr="00CF5FB9">
        <w:rPr>
          <w:rFonts w:ascii="Arial" w:eastAsia="Calibri" w:hAnsi="Arial" w:cs="Arial"/>
          <w:b/>
          <w:bCs/>
        </w:rPr>
        <w:t xml:space="preserve">Vyžiadané doklady </w:t>
      </w:r>
    </w:p>
    <w:p w14:paraId="31EFFBD7" w14:textId="6F78599E" w:rsidR="00E03187" w:rsidRDefault="00CF5FB9" w:rsidP="00CF5FB9">
      <w:pPr>
        <w:pStyle w:val="Odsekzoznamu"/>
        <w:numPr>
          <w:ilvl w:val="0"/>
          <w:numId w:val="42"/>
        </w:numPr>
        <w:snapToGrid w:val="0"/>
        <w:spacing w:after="200" w:line="276" w:lineRule="auto"/>
        <w:jc w:val="both"/>
        <w:rPr>
          <w:rFonts w:ascii="Arial" w:eastAsia="Calibri" w:hAnsi="Arial" w:cs="Arial"/>
        </w:rPr>
      </w:pPr>
      <w:r w:rsidRPr="00CF5FB9">
        <w:rPr>
          <w:rFonts w:ascii="Arial" w:eastAsia="Calibri" w:hAnsi="Arial" w:cs="Arial"/>
        </w:rPr>
        <w:t xml:space="preserve">Evidencia žiadostí o sprístupnenie informácií v zmysle § 20 zákona č. 211/2000 Z. z. o slobodnom prístupe k informáciám za </w:t>
      </w:r>
      <w:r w:rsidR="00657731">
        <w:rPr>
          <w:rFonts w:ascii="Arial" w:eastAsia="Calibri" w:hAnsi="Arial" w:cs="Arial"/>
        </w:rPr>
        <w:t>kontrolované obdobie</w:t>
      </w:r>
    </w:p>
    <w:p w14:paraId="35DFF288" w14:textId="0EE63E48" w:rsidR="00CF5FB9" w:rsidRPr="00CF5FB9" w:rsidRDefault="00CF5FB9" w:rsidP="00E03187">
      <w:pPr>
        <w:pStyle w:val="Odsekzoznamu"/>
        <w:snapToGrid w:val="0"/>
        <w:spacing w:after="200" w:line="276" w:lineRule="auto"/>
        <w:ind w:left="792"/>
        <w:jc w:val="both"/>
        <w:rPr>
          <w:rFonts w:ascii="Arial" w:eastAsia="Calibri" w:hAnsi="Arial" w:cs="Arial"/>
        </w:rPr>
      </w:pPr>
      <w:r w:rsidRPr="00CF5FB9">
        <w:rPr>
          <w:rFonts w:ascii="Arial" w:eastAsia="Calibri" w:hAnsi="Arial" w:cs="Arial"/>
        </w:rPr>
        <w:t xml:space="preserve"> </w:t>
      </w:r>
    </w:p>
    <w:p w14:paraId="2AFD8428" w14:textId="285A48CA" w:rsidR="00E03187" w:rsidRPr="00E03187" w:rsidRDefault="00E03187" w:rsidP="00E03187">
      <w:pPr>
        <w:pStyle w:val="Odsekzoznamu"/>
        <w:numPr>
          <w:ilvl w:val="0"/>
          <w:numId w:val="11"/>
        </w:numPr>
        <w:snapToGrid w:val="0"/>
        <w:spacing w:line="276" w:lineRule="auto"/>
        <w:jc w:val="both"/>
        <w:rPr>
          <w:rFonts w:ascii="Arial" w:hAnsi="Arial" w:cs="Arial"/>
          <w:b/>
        </w:rPr>
      </w:pPr>
      <w:r w:rsidRPr="00E03187">
        <w:rPr>
          <w:rFonts w:ascii="Arial" w:hAnsi="Arial" w:cs="Arial"/>
          <w:b/>
        </w:rPr>
        <w:t>Výsledok kontroly:</w:t>
      </w:r>
    </w:p>
    <w:p w14:paraId="6B6821DF" w14:textId="77777777" w:rsidR="00CF5FB9" w:rsidRPr="00CF5FB9" w:rsidRDefault="00CF5FB9" w:rsidP="00CF5FB9">
      <w:pPr>
        <w:pStyle w:val="Odsekzoznamu"/>
        <w:snapToGrid w:val="0"/>
        <w:spacing w:after="200" w:line="276" w:lineRule="auto"/>
        <w:rPr>
          <w:rFonts w:ascii="Arial" w:eastAsia="Calibri" w:hAnsi="Arial" w:cs="Arial"/>
        </w:rPr>
      </w:pPr>
    </w:p>
    <w:p w14:paraId="38D93A1F" w14:textId="77777777" w:rsidR="000D010A" w:rsidRPr="000D010A" w:rsidRDefault="000D010A" w:rsidP="000D010A">
      <w:pPr>
        <w:pStyle w:val="Odsekzoznamu"/>
        <w:snapToGrid w:val="0"/>
        <w:spacing w:after="200" w:line="276" w:lineRule="auto"/>
        <w:rPr>
          <w:rFonts w:ascii="Arial" w:eastAsia="Calibri" w:hAnsi="Arial" w:cs="Arial"/>
        </w:rPr>
      </w:pPr>
      <w:r w:rsidRPr="000D010A">
        <w:rPr>
          <w:rFonts w:ascii="Arial" w:eastAsia="Calibri" w:hAnsi="Arial" w:cs="Arial"/>
          <w:b/>
          <w:bCs/>
        </w:rPr>
        <w:t xml:space="preserve">Počty žiadostí o informácie </w:t>
      </w:r>
    </w:p>
    <w:p w14:paraId="14591380" w14:textId="46DA602C" w:rsidR="000D010A" w:rsidRPr="000D010A" w:rsidRDefault="000D010A" w:rsidP="00E03187">
      <w:pPr>
        <w:snapToGrid w:val="0"/>
        <w:spacing w:after="200" w:line="276" w:lineRule="auto"/>
        <w:jc w:val="both"/>
        <w:rPr>
          <w:rFonts w:ascii="Arial" w:eastAsia="Calibri" w:hAnsi="Arial" w:cs="Arial"/>
        </w:rPr>
      </w:pPr>
      <w:r w:rsidRPr="000D010A">
        <w:rPr>
          <w:rFonts w:ascii="Arial" w:eastAsia="Calibri" w:hAnsi="Arial" w:cs="Arial"/>
        </w:rPr>
        <w:t>Obec Pavlice vedie evidenciu žiadostí o sprístupnenie informácie v súlade s § 20 zákona o slobodnom prístupe k informáciám. Evidencia za posudzované obdobie je nasledovná, kedy celkovo boli podané 3 žiadosti:</w:t>
      </w:r>
    </w:p>
    <w:p w14:paraId="1E122EBE" w14:textId="1212B64A" w:rsidR="000D010A" w:rsidRDefault="000D010A" w:rsidP="000D010A">
      <w:pPr>
        <w:pStyle w:val="Odsekzoznamu"/>
        <w:snapToGrid w:val="0"/>
        <w:spacing w:after="200" w:line="276" w:lineRule="auto"/>
        <w:rPr>
          <w:rFonts w:ascii="Arial" w:eastAsia="Calibri" w:hAnsi="Arial" w:cs="Arial"/>
          <w:highlight w:val="yellow"/>
        </w:rPr>
      </w:pPr>
      <w:r w:rsidRPr="00CF5FB9">
        <w:rPr>
          <w:rFonts w:ascii="Arial" w:hAnsi="Arial" w:cs="Arial"/>
          <w:noProof/>
        </w:rPr>
        <w:drawing>
          <wp:inline distT="0" distB="0" distL="0" distR="0" wp14:anchorId="72E7ED9A" wp14:editId="46931A0A">
            <wp:extent cx="5563082" cy="1539373"/>
            <wp:effectExtent l="0" t="0" r="0" b="3810"/>
            <wp:docPr id="1067520258" name="Obrázok 1" descr="Obrázok, na ktorom je text, snímka obrazovky, písmo, číslo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970776" name="Obrázok 1" descr="Obrázok, na ktorom je text, snímka obrazovky, písmo, číslo&#10;&#10;Obsah vygenerovaný pomocou AI môže byť nesprávny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3082" cy="153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95080" w14:textId="77777777" w:rsidR="000D010A" w:rsidRPr="000D010A" w:rsidRDefault="000D010A" w:rsidP="000D010A">
      <w:pPr>
        <w:pStyle w:val="Odsekzoznamu"/>
        <w:snapToGrid w:val="0"/>
        <w:spacing w:after="200" w:line="276" w:lineRule="auto"/>
        <w:rPr>
          <w:rFonts w:ascii="Arial" w:eastAsia="Calibri" w:hAnsi="Arial" w:cs="Arial"/>
        </w:rPr>
      </w:pPr>
    </w:p>
    <w:p w14:paraId="0861F3DA" w14:textId="77777777" w:rsidR="000D010A" w:rsidRPr="000D010A" w:rsidRDefault="000D010A" w:rsidP="000D010A">
      <w:pPr>
        <w:pStyle w:val="Odsekzoznamu"/>
        <w:snapToGrid w:val="0"/>
        <w:spacing w:after="200" w:line="276" w:lineRule="auto"/>
        <w:rPr>
          <w:rFonts w:ascii="Arial" w:eastAsia="Calibri" w:hAnsi="Arial" w:cs="Arial"/>
        </w:rPr>
      </w:pPr>
      <w:r w:rsidRPr="000D010A">
        <w:rPr>
          <w:rFonts w:ascii="Arial" w:eastAsia="Calibri" w:hAnsi="Arial" w:cs="Arial"/>
          <w:b/>
          <w:bCs/>
        </w:rPr>
        <w:t xml:space="preserve">Dodržanie lehoty na vybavenia žiadostí a predĺženia lehoty </w:t>
      </w:r>
    </w:p>
    <w:p w14:paraId="30D4B243" w14:textId="59FF48FF" w:rsidR="000D010A" w:rsidRPr="000D010A" w:rsidRDefault="000D010A" w:rsidP="000D010A">
      <w:pPr>
        <w:snapToGrid w:val="0"/>
        <w:spacing w:after="200" w:line="276" w:lineRule="auto"/>
        <w:jc w:val="both"/>
        <w:rPr>
          <w:rFonts w:ascii="Arial" w:eastAsia="Calibri" w:hAnsi="Arial" w:cs="Arial"/>
        </w:rPr>
      </w:pPr>
      <w:r w:rsidRPr="000D010A">
        <w:rPr>
          <w:rFonts w:ascii="Arial" w:eastAsia="Calibri" w:hAnsi="Arial" w:cs="Arial"/>
        </w:rPr>
        <w:t xml:space="preserve">Predmetné žiadosti o sprístupnenie informácie boli vybavená v zákonnej lehote - najneskôr do ôsmich pracovných dní odo dňa podania žiadosti alebo odo dňa odstránenia nedostatkov žiadosti a bol tak dodržaný § 17 ods. 1 zákona o slobodnom prístupe k informáciám. </w:t>
      </w:r>
    </w:p>
    <w:p w14:paraId="6AC7736D" w14:textId="77777777" w:rsidR="000D010A" w:rsidRPr="000D010A" w:rsidRDefault="000D010A" w:rsidP="000D010A">
      <w:pPr>
        <w:snapToGrid w:val="0"/>
        <w:spacing w:after="200" w:line="276" w:lineRule="auto"/>
        <w:jc w:val="both"/>
        <w:rPr>
          <w:rFonts w:ascii="Arial" w:eastAsia="Calibri" w:hAnsi="Arial" w:cs="Arial"/>
        </w:rPr>
      </w:pPr>
      <w:r w:rsidRPr="000D010A">
        <w:rPr>
          <w:rFonts w:ascii="Arial" w:eastAsia="Calibri" w:hAnsi="Arial" w:cs="Arial"/>
        </w:rPr>
        <w:t xml:space="preserve">Podľa § 17 ods. 2 zákona o slobodnom prístupe k informáciám môže povinná osoba zo závažných dôvodov predĺžiť lehotu, najviac však o osem pracovných dní. </w:t>
      </w:r>
    </w:p>
    <w:p w14:paraId="742E02E9" w14:textId="77777777" w:rsidR="000D010A" w:rsidRPr="000D010A" w:rsidRDefault="000D010A" w:rsidP="000D010A">
      <w:pPr>
        <w:pStyle w:val="Odsekzoznamu"/>
        <w:snapToGrid w:val="0"/>
        <w:spacing w:after="200" w:line="276" w:lineRule="auto"/>
        <w:jc w:val="both"/>
        <w:rPr>
          <w:rFonts w:ascii="Arial" w:eastAsia="Calibri" w:hAnsi="Arial" w:cs="Arial"/>
        </w:rPr>
      </w:pPr>
      <w:r w:rsidRPr="000D010A">
        <w:rPr>
          <w:rFonts w:ascii="Arial" w:eastAsia="Calibri" w:hAnsi="Arial" w:cs="Arial"/>
          <w:b/>
          <w:bCs/>
        </w:rPr>
        <w:t xml:space="preserve">Nesprístupnenie informácie </w:t>
      </w:r>
    </w:p>
    <w:p w14:paraId="24329C58" w14:textId="77777777" w:rsidR="000D010A" w:rsidRDefault="000D010A" w:rsidP="000D010A">
      <w:pPr>
        <w:snapToGrid w:val="0"/>
        <w:spacing w:after="200" w:line="276" w:lineRule="auto"/>
        <w:jc w:val="both"/>
        <w:rPr>
          <w:rFonts w:ascii="Arial" w:eastAsia="Calibri" w:hAnsi="Arial" w:cs="Arial"/>
        </w:rPr>
      </w:pPr>
      <w:r w:rsidRPr="000D010A">
        <w:rPr>
          <w:rFonts w:ascii="Arial" w:eastAsia="Calibri" w:hAnsi="Arial" w:cs="Arial"/>
        </w:rPr>
        <w:t xml:space="preserve">Ak povinná osoba žiadosti o sprístupnenie informácie nevyhovie hoci len sčasti, vydá o tom v zákonom stanovenej lehote písomné rozhodnutie. Rozhodnutie nevydá v prípade, ak žiadosť bola odložená (§ 18 ods. 2 zákona o slobodnom prístupe k informáciám). </w:t>
      </w:r>
    </w:p>
    <w:p w14:paraId="67676576" w14:textId="796DA3A2" w:rsidR="00FC49D1" w:rsidRPr="00282B2F" w:rsidRDefault="00FC49D1" w:rsidP="00282B2F">
      <w:pPr>
        <w:pStyle w:val="Odsekzoznamu"/>
        <w:numPr>
          <w:ilvl w:val="0"/>
          <w:numId w:val="42"/>
        </w:numPr>
        <w:snapToGrid w:val="0"/>
        <w:spacing w:line="276" w:lineRule="auto"/>
        <w:jc w:val="both"/>
        <w:rPr>
          <w:rFonts w:ascii="Arial" w:eastAsia="Calibri" w:hAnsi="Arial" w:cs="Arial"/>
        </w:rPr>
      </w:pPr>
      <w:r w:rsidRPr="00282B2F">
        <w:rPr>
          <w:rFonts w:ascii="Arial" w:eastAsia="Calibri" w:hAnsi="Arial" w:cs="Arial"/>
        </w:rPr>
        <w:t xml:space="preserve">OBEC Pavlice </w:t>
      </w:r>
      <w:r w:rsidR="00282B2F">
        <w:rPr>
          <w:rFonts w:ascii="Arial" w:eastAsia="Calibri" w:hAnsi="Arial" w:cs="Arial"/>
        </w:rPr>
        <w:t xml:space="preserve">v prípade 3. vyššie uvedenej žiadosti </w:t>
      </w:r>
      <w:r w:rsidRPr="00282B2F">
        <w:rPr>
          <w:rFonts w:ascii="Arial" w:eastAsia="Calibri" w:hAnsi="Arial" w:cs="Arial"/>
        </w:rPr>
        <w:t xml:space="preserve">ako povinná osoba vydala </w:t>
      </w:r>
      <w:r w:rsidRPr="00282B2F">
        <w:rPr>
          <w:rFonts w:ascii="Arial" w:eastAsia="Calibri" w:hAnsi="Arial" w:cs="Arial"/>
          <w:b/>
          <w:bCs/>
        </w:rPr>
        <w:t xml:space="preserve">písomné Rozhodnutie </w:t>
      </w:r>
      <w:r w:rsidR="00E03187" w:rsidRPr="00282B2F">
        <w:rPr>
          <w:rFonts w:ascii="Arial" w:eastAsia="Calibri" w:hAnsi="Arial" w:cs="Arial"/>
          <w:b/>
          <w:bCs/>
        </w:rPr>
        <w:t>o nesprístupnení informácie</w:t>
      </w:r>
      <w:r w:rsidR="00E03187" w:rsidRPr="00282B2F">
        <w:rPr>
          <w:rFonts w:ascii="Arial" w:eastAsia="Calibri" w:hAnsi="Arial" w:cs="Arial"/>
        </w:rPr>
        <w:t xml:space="preserve"> </w:t>
      </w:r>
      <w:r w:rsidRPr="00282B2F">
        <w:rPr>
          <w:rFonts w:ascii="Arial" w:eastAsia="Calibri" w:hAnsi="Arial" w:cs="Arial"/>
        </w:rPr>
        <w:t>podľa § 18 ods. 2 prvá veta zákona č. 211/2000 Z. z., nakoľko išlo o nevyhovenie čo i len sčasti v zákonom stanovenej lehote</w:t>
      </w:r>
      <w:r w:rsidR="0009349B" w:rsidRPr="00282B2F">
        <w:rPr>
          <w:rFonts w:ascii="Arial" w:eastAsia="Calibri" w:hAnsi="Arial" w:cs="Arial"/>
        </w:rPr>
        <w:t xml:space="preserve"> zo dňa 10.6.2024, kedy predmetná žiadosť prišla 4.6.2024.</w:t>
      </w:r>
    </w:p>
    <w:p w14:paraId="150F3027" w14:textId="78C06282" w:rsidR="00FC49D1" w:rsidRDefault="00FC49D1" w:rsidP="00FC49D1">
      <w:pPr>
        <w:snapToGrid w:val="0"/>
        <w:spacing w:line="276" w:lineRule="auto"/>
        <w:jc w:val="both"/>
        <w:rPr>
          <w:rFonts w:ascii="Arial" w:eastAsia="Calibri" w:hAnsi="Arial" w:cs="Arial"/>
        </w:rPr>
      </w:pPr>
      <w:r w:rsidRPr="00FC49D1">
        <w:rPr>
          <w:rFonts w:ascii="Arial" w:eastAsia="Calibri" w:hAnsi="Arial" w:cs="Arial"/>
        </w:rPr>
        <w:lastRenderedPageBreak/>
        <w:t>Podľa § 3 ods. 1 druhá veta zákona č. 211/2000 Z. z. „Právo na prístup k informáciám sa nevzťahuje na informácie,</w:t>
      </w:r>
      <w:r>
        <w:rPr>
          <w:rFonts w:ascii="Arial" w:eastAsia="Calibri" w:hAnsi="Arial" w:cs="Arial"/>
        </w:rPr>
        <w:t xml:space="preserve"> </w:t>
      </w:r>
      <w:r w:rsidRPr="00FC49D1">
        <w:rPr>
          <w:rFonts w:ascii="Arial" w:eastAsia="Calibri" w:hAnsi="Arial" w:cs="Arial"/>
        </w:rPr>
        <w:t>ktoré nie sú k dispozícii, najmä na vytváranie výkladových stanovísk, rozborov, analýz, referátov, odborných</w:t>
      </w:r>
      <w:r>
        <w:rPr>
          <w:rFonts w:ascii="Arial" w:eastAsia="Calibri" w:hAnsi="Arial" w:cs="Arial"/>
        </w:rPr>
        <w:t xml:space="preserve"> </w:t>
      </w:r>
      <w:r w:rsidRPr="00FC49D1">
        <w:rPr>
          <w:rFonts w:ascii="Arial" w:eastAsia="Calibri" w:hAnsi="Arial" w:cs="Arial"/>
        </w:rPr>
        <w:t>stanovísk, politických stanovísk, prognóz a výkladov právnych predpisov a na vytváranie názorov.“</w:t>
      </w:r>
    </w:p>
    <w:p w14:paraId="550BE984" w14:textId="77777777" w:rsidR="00FC49D1" w:rsidRPr="00FC49D1" w:rsidRDefault="00FC49D1" w:rsidP="00FC49D1">
      <w:pPr>
        <w:snapToGrid w:val="0"/>
        <w:spacing w:line="276" w:lineRule="auto"/>
        <w:jc w:val="both"/>
        <w:rPr>
          <w:rFonts w:ascii="Arial" w:eastAsia="Calibri" w:hAnsi="Arial" w:cs="Arial"/>
        </w:rPr>
      </w:pPr>
    </w:p>
    <w:p w14:paraId="66B88D2A" w14:textId="5016BCC2" w:rsidR="00FC49D1" w:rsidRPr="00FC49D1" w:rsidRDefault="00FC49D1" w:rsidP="00FC49D1">
      <w:pPr>
        <w:snapToGrid w:val="0"/>
        <w:spacing w:line="276" w:lineRule="auto"/>
        <w:jc w:val="both"/>
        <w:rPr>
          <w:rFonts w:ascii="Arial" w:eastAsia="Calibri" w:hAnsi="Arial" w:cs="Arial"/>
        </w:rPr>
      </w:pPr>
      <w:r w:rsidRPr="00FC49D1">
        <w:rPr>
          <w:rFonts w:ascii="Arial" w:eastAsia="Calibri" w:hAnsi="Arial" w:cs="Arial"/>
        </w:rPr>
        <w:t>Zákon č. 211/2000 Z. z. neukladá povinnej osobe povinnosť vytvárať na základe žiadosti žiadateľa informácie,</w:t>
      </w:r>
      <w:r>
        <w:rPr>
          <w:rFonts w:ascii="Arial" w:eastAsia="Calibri" w:hAnsi="Arial" w:cs="Arial"/>
        </w:rPr>
        <w:t xml:space="preserve"> </w:t>
      </w:r>
      <w:r w:rsidRPr="00FC49D1">
        <w:rPr>
          <w:rFonts w:ascii="Arial" w:eastAsia="Calibri" w:hAnsi="Arial" w:cs="Arial"/>
        </w:rPr>
        <w:t>ktoré v momente podania žiadosti neexistujú. Povinná osoba tak nie je povinná robiť s informáciami, ktoré už má</w:t>
      </w:r>
      <w:r>
        <w:rPr>
          <w:rFonts w:ascii="Arial" w:eastAsia="Calibri" w:hAnsi="Arial" w:cs="Arial"/>
        </w:rPr>
        <w:t xml:space="preserve"> </w:t>
      </w:r>
      <w:r w:rsidRPr="00FC49D1">
        <w:rPr>
          <w:rFonts w:ascii="Arial" w:eastAsia="Calibri" w:hAnsi="Arial" w:cs="Arial"/>
        </w:rPr>
        <w:t>k dispozícii operácie, ktoré by viedli k vytváraniu informácií, ktoré boli síce požadované žiadateľom, ale ktoré v</w:t>
      </w:r>
    </w:p>
    <w:p w14:paraId="2C582623" w14:textId="7F33119B" w:rsidR="00FC49D1" w:rsidRDefault="00FC49D1" w:rsidP="00FC49D1">
      <w:pPr>
        <w:snapToGrid w:val="0"/>
        <w:spacing w:line="276" w:lineRule="auto"/>
        <w:jc w:val="both"/>
        <w:rPr>
          <w:rFonts w:ascii="Arial" w:eastAsia="Calibri" w:hAnsi="Arial" w:cs="Arial"/>
        </w:rPr>
      </w:pPr>
      <w:r w:rsidRPr="00FC49D1">
        <w:rPr>
          <w:rFonts w:ascii="Arial" w:eastAsia="Calibri" w:hAnsi="Arial" w:cs="Arial"/>
        </w:rPr>
        <w:t>momente podania žiadosti ešte neexistovali. Inými slovami, povinná osoba nie je na základe podanej žiadosti o</w:t>
      </w:r>
      <w:r>
        <w:rPr>
          <w:rFonts w:ascii="Arial" w:eastAsia="Calibri" w:hAnsi="Arial" w:cs="Arial"/>
        </w:rPr>
        <w:t xml:space="preserve"> </w:t>
      </w:r>
      <w:r w:rsidRPr="00FC49D1">
        <w:rPr>
          <w:rFonts w:ascii="Arial" w:eastAsia="Calibri" w:hAnsi="Arial" w:cs="Arial"/>
        </w:rPr>
        <w:t>poskytnutie informácie povinná spracovávať už existujúce informácie takým spôsobom, že sa z nich po spracovaní</w:t>
      </w:r>
      <w:r>
        <w:rPr>
          <w:rFonts w:ascii="Arial" w:eastAsia="Calibri" w:hAnsi="Arial" w:cs="Arial"/>
        </w:rPr>
        <w:t xml:space="preserve"> </w:t>
      </w:r>
      <w:r w:rsidRPr="00FC49D1">
        <w:rPr>
          <w:rFonts w:ascii="Arial" w:eastAsia="Calibri" w:hAnsi="Arial" w:cs="Arial"/>
        </w:rPr>
        <w:t>stanú kvalitatívne odlišné, resp. nové informácie.</w:t>
      </w:r>
    </w:p>
    <w:p w14:paraId="19FDD92B" w14:textId="77777777" w:rsidR="00FC49D1" w:rsidRPr="000D010A" w:rsidRDefault="00FC49D1" w:rsidP="00FC49D1">
      <w:pPr>
        <w:snapToGrid w:val="0"/>
        <w:spacing w:line="276" w:lineRule="auto"/>
        <w:jc w:val="both"/>
        <w:rPr>
          <w:rFonts w:ascii="Arial" w:eastAsia="Calibri" w:hAnsi="Arial" w:cs="Arial"/>
        </w:rPr>
      </w:pPr>
    </w:p>
    <w:p w14:paraId="331389C9" w14:textId="51280876" w:rsidR="00282B2F" w:rsidRPr="00282B2F" w:rsidRDefault="000D010A" w:rsidP="00E03187">
      <w:pPr>
        <w:pStyle w:val="Odsekzoznamu"/>
        <w:numPr>
          <w:ilvl w:val="0"/>
          <w:numId w:val="42"/>
        </w:numPr>
        <w:snapToGrid w:val="0"/>
        <w:spacing w:after="200" w:line="276" w:lineRule="auto"/>
        <w:jc w:val="both"/>
        <w:rPr>
          <w:rFonts w:ascii="Arial" w:eastAsia="Calibri" w:hAnsi="Arial" w:cs="Arial"/>
        </w:rPr>
      </w:pPr>
      <w:r w:rsidRPr="00282B2F">
        <w:rPr>
          <w:rFonts w:ascii="Arial" w:eastAsia="Calibri" w:hAnsi="Arial" w:cs="Arial"/>
        </w:rPr>
        <w:t xml:space="preserve">OBEC Pavlice </w:t>
      </w:r>
      <w:r w:rsidR="00E03187" w:rsidRPr="00282B2F">
        <w:rPr>
          <w:rFonts w:ascii="Arial" w:eastAsia="Calibri" w:hAnsi="Arial" w:cs="Arial"/>
        </w:rPr>
        <w:t>v prípade prvej a druhej žiadosti</w:t>
      </w:r>
      <w:r w:rsidR="00B80A16" w:rsidRPr="00282B2F">
        <w:rPr>
          <w:rFonts w:ascii="Arial" w:eastAsia="Calibri" w:hAnsi="Arial" w:cs="Arial"/>
        </w:rPr>
        <w:t>, prvotne obdržanú žiadosť zo dňa 21.2.2024</w:t>
      </w:r>
      <w:r w:rsidR="00E03187" w:rsidRPr="00282B2F">
        <w:rPr>
          <w:rFonts w:ascii="Arial" w:eastAsia="Calibri" w:hAnsi="Arial" w:cs="Arial"/>
        </w:rPr>
        <w:t xml:space="preserve"> postúpila na spoločný obecný úrad</w:t>
      </w:r>
      <w:r w:rsidR="00B80A16" w:rsidRPr="00282B2F">
        <w:rPr>
          <w:rFonts w:ascii="Arial" w:eastAsia="Calibri" w:hAnsi="Arial" w:cs="Arial"/>
        </w:rPr>
        <w:t xml:space="preserve"> dňa 22.2.2024</w:t>
      </w:r>
      <w:r w:rsidR="00E03187" w:rsidRPr="00282B2F">
        <w:rPr>
          <w:rFonts w:ascii="Arial" w:eastAsia="Calibri" w:hAnsi="Arial" w:cs="Arial"/>
        </w:rPr>
        <w:t>, kde vec nebola doriešená. Následne bolo</w:t>
      </w:r>
      <w:r w:rsidR="00B80A16" w:rsidRPr="00282B2F">
        <w:rPr>
          <w:rFonts w:ascii="Arial" w:eastAsia="Calibri" w:hAnsi="Arial" w:cs="Arial"/>
        </w:rPr>
        <w:t xml:space="preserve"> obci Pavlice doručená žiadosť dňa 15.3.2024, kedy obec Pavlice obratom </w:t>
      </w:r>
      <w:r w:rsidR="00B80A16" w:rsidRPr="00282B2F">
        <w:rPr>
          <w:rFonts w:ascii="Arial" w:eastAsia="Calibri" w:hAnsi="Arial" w:cs="Arial"/>
          <w:b/>
          <w:bCs/>
        </w:rPr>
        <w:t xml:space="preserve">odpovedala </w:t>
      </w:r>
      <w:r w:rsidR="00E03187" w:rsidRPr="00282B2F">
        <w:rPr>
          <w:rFonts w:ascii="Arial" w:eastAsia="Calibri" w:hAnsi="Arial" w:cs="Arial"/>
          <w:b/>
          <w:bCs/>
        </w:rPr>
        <w:t>žiadateľovi na jeho novú žiadosť</w:t>
      </w:r>
      <w:r w:rsidR="00282B2F" w:rsidRPr="00282B2F">
        <w:rPr>
          <w:rFonts w:ascii="Arial" w:eastAsia="Calibri" w:hAnsi="Arial" w:cs="Arial"/>
          <w:b/>
          <w:bCs/>
        </w:rPr>
        <w:t>,</w:t>
      </w:r>
      <w:r w:rsidR="00282B2F" w:rsidRPr="00282B2F">
        <w:rPr>
          <w:rFonts w:ascii="Arial" w:eastAsia="Calibri" w:hAnsi="Arial" w:cs="Arial"/>
        </w:rPr>
        <w:t xml:space="preserve"> že sa nenašli žiadne ukončené ani prebiehajúce konanie pred stavebným úradom</w:t>
      </w:r>
    </w:p>
    <w:p w14:paraId="6E97C129" w14:textId="136A504F" w:rsidR="00282B2F" w:rsidRPr="00E03187" w:rsidRDefault="00282B2F" w:rsidP="00E03187">
      <w:pPr>
        <w:snapToGrid w:val="0"/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Žiadateľ sa dožadoval </w:t>
      </w:r>
      <w:r w:rsidRPr="00282B2F">
        <w:rPr>
          <w:rFonts w:ascii="Arial" w:eastAsia="Calibri" w:hAnsi="Arial" w:cs="Arial"/>
          <w:i/>
          <w:iCs/>
        </w:rPr>
        <w:t>sprístupniť informáciu, či p</w:t>
      </w:r>
      <w:r>
        <w:rPr>
          <w:rFonts w:ascii="Arial" w:eastAsia="Calibri" w:hAnsi="Arial" w:cs="Arial"/>
          <w:i/>
          <w:iCs/>
        </w:rPr>
        <w:t xml:space="preserve">án Pavol </w:t>
      </w:r>
      <w:r w:rsidRPr="00282B2F">
        <w:rPr>
          <w:rFonts w:ascii="Arial" w:eastAsia="Calibri" w:hAnsi="Arial" w:cs="Arial"/>
          <w:i/>
          <w:iCs/>
        </w:rPr>
        <w:t>Zázik, neskôr pani Katarína Záziková, rod. Šoková požiadala v období od 01.01.2015 do 31.01.2024 o vydanie stavebného povolenia, kolaudačného rozhodnutia alebo rozhodnutia o zmene stavby pred jej dokončením pred vašim stavebným úradom. V prípade, že áno, žiadam uviesť presný počet takýchto konaní s uvedením ich spisovej značky a dátumu vydania rozhodnutia. </w:t>
      </w:r>
    </w:p>
    <w:p w14:paraId="2B0CC07C" w14:textId="78EC5B3E" w:rsidR="00A512A6" w:rsidRDefault="00A512A6" w:rsidP="00747406">
      <w:pPr>
        <w:spacing w:line="276" w:lineRule="auto"/>
        <w:jc w:val="both"/>
        <w:rPr>
          <w:rFonts w:ascii="Arial" w:hAnsi="Arial" w:cs="Arial"/>
        </w:rPr>
      </w:pPr>
      <w:r w:rsidRPr="00E03187">
        <w:rPr>
          <w:rFonts w:ascii="Arial" w:hAnsi="Arial" w:cs="Arial"/>
          <w:b/>
          <w:bCs/>
        </w:rPr>
        <w:t>Zoznam zverejnených dokumentov na webovom sídle obce Pavlice</w:t>
      </w:r>
      <w:r>
        <w:rPr>
          <w:rFonts w:ascii="Arial" w:hAnsi="Arial" w:cs="Arial"/>
        </w:rPr>
        <w:t xml:space="preserve"> sa posudzované obdobie 01-06/2024.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3985"/>
        <w:gridCol w:w="1358"/>
        <w:gridCol w:w="2178"/>
      </w:tblGrid>
      <w:tr w:rsidR="00A512A6" w:rsidRPr="00AF79C0" w14:paraId="1A761311" w14:textId="77777777" w:rsidTr="00657731">
        <w:trPr>
          <w:trHeight w:val="344"/>
        </w:trPr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5A32"/>
            <w:vAlign w:val="center"/>
            <w:hideMark/>
          </w:tcPr>
          <w:p w14:paraId="17D7CEBB" w14:textId="77777777" w:rsidR="00A512A6" w:rsidRPr="00AF79C0" w:rsidRDefault="00A512A6" w:rsidP="00377E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79C0">
              <w:rPr>
                <w:rFonts w:ascii="Arial" w:hAnsi="Arial" w:cs="Arial"/>
                <w:b/>
                <w:bCs/>
                <w:sz w:val="18"/>
                <w:szCs w:val="18"/>
              </w:rPr>
              <w:t>Dátum zverejnenia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5A32"/>
            <w:vAlign w:val="bottom"/>
            <w:hideMark/>
          </w:tcPr>
          <w:p w14:paraId="4D228A63" w14:textId="77777777" w:rsidR="00A512A6" w:rsidRPr="00AF79C0" w:rsidRDefault="00A512A6" w:rsidP="00377E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79C0">
              <w:rPr>
                <w:rFonts w:ascii="Arial" w:hAnsi="Arial" w:cs="Arial"/>
                <w:b/>
                <w:bCs/>
                <w:sz w:val="18"/>
                <w:szCs w:val="18"/>
              </w:rPr>
              <w:t>Názov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5A32"/>
            <w:vAlign w:val="center"/>
            <w:hideMark/>
          </w:tcPr>
          <w:p w14:paraId="4123E97B" w14:textId="77777777" w:rsidR="00A512A6" w:rsidRPr="00AF79C0" w:rsidRDefault="00A512A6" w:rsidP="00377E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79C0">
              <w:rPr>
                <w:rFonts w:ascii="Arial" w:hAnsi="Arial" w:cs="Arial"/>
                <w:b/>
                <w:bCs/>
                <w:sz w:val="18"/>
                <w:szCs w:val="18"/>
              </w:rPr>
              <w:t>Cena *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5A32"/>
            <w:vAlign w:val="center"/>
            <w:hideMark/>
          </w:tcPr>
          <w:p w14:paraId="19C0F4A5" w14:textId="77777777" w:rsidR="00A512A6" w:rsidRPr="00AF79C0" w:rsidRDefault="00A512A6" w:rsidP="00377E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79C0">
              <w:rPr>
                <w:rFonts w:ascii="Arial" w:hAnsi="Arial" w:cs="Arial"/>
                <w:b/>
                <w:bCs/>
                <w:sz w:val="18"/>
                <w:szCs w:val="18"/>
              </w:rPr>
              <w:t>Zmluvné strany</w:t>
            </w:r>
          </w:p>
        </w:tc>
      </w:tr>
      <w:tr w:rsidR="00A512A6" w:rsidRPr="00AF79C0" w14:paraId="4BF86901" w14:textId="77777777" w:rsidTr="00657731">
        <w:trPr>
          <w:trHeight w:val="278"/>
        </w:trPr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44B3" w14:textId="77777777" w:rsidR="00A512A6" w:rsidRPr="00AF79C0" w:rsidRDefault="00A512A6" w:rsidP="00377E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5A32"/>
            <w:vAlign w:val="bottom"/>
            <w:hideMark/>
          </w:tcPr>
          <w:p w14:paraId="5746527B" w14:textId="77777777" w:rsidR="00A512A6" w:rsidRPr="00AF79C0" w:rsidRDefault="00A512A6" w:rsidP="00377E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79C0">
              <w:rPr>
                <w:rFonts w:ascii="Arial" w:hAnsi="Arial" w:cs="Arial"/>
                <w:b/>
                <w:bCs/>
                <w:sz w:val="18"/>
                <w:szCs w:val="18"/>
              </w:rPr>
              <w:t>Číslo zmluvy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0F27" w14:textId="77777777" w:rsidR="00A512A6" w:rsidRPr="00AF79C0" w:rsidRDefault="00A512A6" w:rsidP="00377E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162C" w14:textId="77777777" w:rsidR="00A512A6" w:rsidRPr="00AF79C0" w:rsidRDefault="00A512A6" w:rsidP="00377E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12A6" w:rsidRPr="00AF79C0" w14:paraId="7C8AA6DB" w14:textId="77777777" w:rsidTr="00657731">
        <w:trPr>
          <w:trHeight w:val="240"/>
        </w:trPr>
        <w:tc>
          <w:tcPr>
            <w:tcW w:w="11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12F19" w14:textId="77777777" w:rsidR="00A512A6" w:rsidRPr="00AF79C0" w:rsidRDefault="00A512A6" w:rsidP="00377E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26.6.2024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87C7E" w14:textId="77777777" w:rsidR="00A512A6" w:rsidRPr="00AF79C0" w:rsidRDefault="00B40C62" w:rsidP="00377E47">
            <w:pPr>
              <w:rPr>
                <w:rFonts w:ascii="Aptos Narrow" w:hAnsi="Aptos Narrow"/>
                <w:sz w:val="18"/>
                <w:szCs w:val="18"/>
              </w:rPr>
            </w:pPr>
            <w:hyperlink r:id="rId9" w:tooltip="Detail" w:history="1">
              <w:r w:rsidR="00A512A6" w:rsidRPr="00AF79C0">
                <w:rPr>
                  <w:rFonts w:ascii="Aptos Narrow" w:hAnsi="Aptos Narrow"/>
                  <w:sz w:val="18"/>
                  <w:szCs w:val="18"/>
                </w:rPr>
                <w:t>Dodatok k zmluve č. 08/2024</w:t>
              </w:r>
            </w:hyperlink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CC045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6 435,21 EUR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8F061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Matúš Kollár</w:t>
            </w:r>
          </w:p>
        </w:tc>
      </w:tr>
      <w:tr w:rsidR="00A512A6" w:rsidRPr="00AF79C0" w14:paraId="1AE95F49" w14:textId="77777777" w:rsidTr="00657731">
        <w:trPr>
          <w:trHeight w:val="240"/>
        </w:trPr>
        <w:tc>
          <w:tcPr>
            <w:tcW w:w="11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15DE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3DEA8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08/2024/1</w:t>
            </w: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BA5C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72168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Obec Pavlice</w:t>
            </w:r>
          </w:p>
        </w:tc>
      </w:tr>
      <w:tr w:rsidR="00A512A6" w:rsidRPr="00AF79C0" w14:paraId="0F31C2DC" w14:textId="77777777" w:rsidTr="00657731">
        <w:trPr>
          <w:trHeight w:val="348"/>
        </w:trPr>
        <w:tc>
          <w:tcPr>
            <w:tcW w:w="11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14:paraId="05F93875" w14:textId="77777777" w:rsidR="00A512A6" w:rsidRPr="00AF79C0" w:rsidRDefault="00A512A6" w:rsidP="00377E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7.6.2024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4F7982D" w14:textId="77777777" w:rsidR="00A512A6" w:rsidRPr="00AF79C0" w:rsidRDefault="00B40C62" w:rsidP="00377E47">
            <w:pPr>
              <w:rPr>
                <w:rFonts w:ascii="Aptos Narrow" w:hAnsi="Aptos Narrow"/>
                <w:sz w:val="18"/>
                <w:szCs w:val="18"/>
              </w:rPr>
            </w:pPr>
            <w:hyperlink r:id="rId10" w:tooltip="Detail" w:history="1">
              <w:r w:rsidR="00A512A6" w:rsidRPr="00AF79C0">
                <w:rPr>
                  <w:rFonts w:ascii="Aptos Narrow" w:hAnsi="Aptos Narrow"/>
                  <w:sz w:val="18"/>
                  <w:szCs w:val="18"/>
                </w:rPr>
                <w:t>Zmluva o prenájme priestorov bývalej základnej školy</w:t>
              </w:r>
            </w:hyperlink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14:paraId="6995CE9C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10,00 EUR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332435D4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Obec Pavlice</w:t>
            </w:r>
          </w:p>
        </w:tc>
      </w:tr>
      <w:tr w:rsidR="00A512A6" w:rsidRPr="00AF79C0" w14:paraId="61A25A41" w14:textId="77777777" w:rsidTr="00657731">
        <w:trPr>
          <w:trHeight w:val="240"/>
        </w:trPr>
        <w:tc>
          <w:tcPr>
            <w:tcW w:w="11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3849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D34EB23" w14:textId="77777777" w:rsidR="00A512A6" w:rsidRPr="00AF79C0" w:rsidRDefault="00A512A6" w:rsidP="00377E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10.24</w:t>
            </w: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7468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04D7B0B2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Katarína Snohová</w:t>
            </w:r>
          </w:p>
        </w:tc>
      </w:tr>
      <w:tr w:rsidR="00A512A6" w:rsidRPr="00AF79C0" w14:paraId="3DE2BE93" w14:textId="77777777" w:rsidTr="00657731">
        <w:trPr>
          <w:trHeight w:val="456"/>
        </w:trPr>
        <w:tc>
          <w:tcPr>
            <w:tcW w:w="11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D554B" w14:textId="77777777" w:rsidR="00A512A6" w:rsidRPr="00AF79C0" w:rsidRDefault="00A512A6" w:rsidP="00377E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28.5.2024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DE460" w14:textId="77777777" w:rsidR="00A512A6" w:rsidRPr="00AF79C0" w:rsidRDefault="00B40C62" w:rsidP="00377E47">
            <w:pPr>
              <w:rPr>
                <w:rFonts w:ascii="Aptos Narrow" w:hAnsi="Aptos Narrow"/>
                <w:sz w:val="18"/>
                <w:szCs w:val="18"/>
              </w:rPr>
            </w:pPr>
            <w:hyperlink r:id="rId11" w:tooltip="Detail" w:history="1">
              <w:r w:rsidR="00A512A6" w:rsidRPr="00AF79C0">
                <w:rPr>
                  <w:rFonts w:ascii="Aptos Narrow" w:hAnsi="Aptos Narrow"/>
                  <w:sz w:val="18"/>
                  <w:szCs w:val="18"/>
                </w:rPr>
                <w:t>Zmluva o dielo</w:t>
              </w:r>
            </w:hyperlink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F37AE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20 000,00 EUR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7CAFB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Ing. arch. Janka Privalincová</w:t>
            </w:r>
          </w:p>
        </w:tc>
      </w:tr>
      <w:tr w:rsidR="00A512A6" w:rsidRPr="00AF79C0" w14:paraId="72D10595" w14:textId="77777777" w:rsidTr="00657731">
        <w:trPr>
          <w:trHeight w:val="240"/>
        </w:trPr>
        <w:tc>
          <w:tcPr>
            <w:tcW w:w="11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DA81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C5D2E" w14:textId="77777777" w:rsidR="00A512A6" w:rsidRPr="00AF79C0" w:rsidRDefault="00A512A6" w:rsidP="00377E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9.24</w:t>
            </w: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9124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FED56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Obec Pavlice</w:t>
            </w:r>
          </w:p>
        </w:tc>
      </w:tr>
      <w:tr w:rsidR="00A512A6" w:rsidRPr="00AF79C0" w14:paraId="345E6CB4" w14:textId="77777777" w:rsidTr="00657731">
        <w:trPr>
          <w:trHeight w:val="240"/>
        </w:trPr>
        <w:tc>
          <w:tcPr>
            <w:tcW w:w="11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14:paraId="57D02362" w14:textId="77777777" w:rsidR="00A512A6" w:rsidRPr="00AF79C0" w:rsidRDefault="00A512A6" w:rsidP="00377E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20.5.2024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6EA42FC" w14:textId="77777777" w:rsidR="00A512A6" w:rsidRPr="00AF79C0" w:rsidRDefault="00B40C62" w:rsidP="00377E47">
            <w:pPr>
              <w:rPr>
                <w:rFonts w:ascii="Aptos Narrow" w:hAnsi="Aptos Narrow"/>
                <w:sz w:val="18"/>
                <w:szCs w:val="18"/>
              </w:rPr>
            </w:pPr>
            <w:hyperlink r:id="rId12" w:tooltip="Detail" w:history="1">
              <w:r w:rsidR="00A512A6" w:rsidRPr="00AF79C0">
                <w:rPr>
                  <w:rFonts w:ascii="Aptos Narrow" w:hAnsi="Aptos Narrow"/>
                  <w:sz w:val="18"/>
                  <w:szCs w:val="18"/>
                </w:rPr>
                <w:t>Zmluva o dielo</w:t>
              </w:r>
            </w:hyperlink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14:paraId="4418BC53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6 000,00 EUR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03FDA2E2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Matúš Kollár</w:t>
            </w:r>
          </w:p>
        </w:tc>
      </w:tr>
      <w:tr w:rsidR="00A512A6" w:rsidRPr="00AF79C0" w14:paraId="205C28C5" w14:textId="77777777" w:rsidTr="00657731">
        <w:trPr>
          <w:trHeight w:val="240"/>
        </w:trPr>
        <w:tc>
          <w:tcPr>
            <w:tcW w:w="11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FC80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6EF7C70" w14:textId="77777777" w:rsidR="00A512A6" w:rsidRPr="00AF79C0" w:rsidRDefault="00A512A6" w:rsidP="00377E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8.24</w:t>
            </w: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A888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5E9F4D0F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Obec Pavlice</w:t>
            </w:r>
          </w:p>
        </w:tc>
      </w:tr>
      <w:tr w:rsidR="00A512A6" w:rsidRPr="00AF79C0" w14:paraId="0029A373" w14:textId="77777777" w:rsidTr="00657731">
        <w:trPr>
          <w:trHeight w:val="480"/>
        </w:trPr>
        <w:tc>
          <w:tcPr>
            <w:tcW w:w="11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4CBC3" w14:textId="77777777" w:rsidR="00A512A6" w:rsidRPr="00AF79C0" w:rsidRDefault="00A512A6" w:rsidP="00377E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28.3.2024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9A22E" w14:textId="77777777" w:rsidR="00A512A6" w:rsidRPr="00AF79C0" w:rsidRDefault="00B40C62" w:rsidP="00377E47">
            <w:pPr>
              <w:rPr>
                <w:rFonts w:ascii="Aptos Narrow" w:hAnsi="Aptos Narrow"/>
                <w:sz w:val="18"/>
                <w:szCs w:val="18"/>
              </w:rPr>
            </w:pPr>
            <w:hyperlink r:id="rId13" w:tooltip="Detail" w:history="1">
              <w:r w:rsidR="00A512A6" w:rsidRPr="00AF79C0">
                <w:rPr>
                  <w:rFonts w:ascii="Aptos Narrow" w:hAnsi="Aptos Narrow"/>
                  <w:sz w:val="18"/>
                  <w:szCs w:val="18"/>
                </w:rPr>
                <w:t>Zmluva o pripojení odberného elektrického zariadenia žiadateľa do distribučnej siete</w:t>
              </w:r>
            </w:hyperlink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F63E0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Neuvedené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765D0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ZSE Distribúcia</w:t>
            </w:r>
          </w:p>
        </w:tc>
      </w:tr>
      <w:tr w:rsidR="00A512A6" w:rsidRPr="00AF79C0" w14:paraId="6EAEC209" w14:textId="77777777" w:rsidTr="00657731">
        <w:trPr>
          <w:trHeight w:val="240"/>
        </w:trPr>
        <w:tc>
          <w:tcPr>
            <w:tcW w:w="11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1FCF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12868" w14:textId="77777777" w:rsidR="00A512A6" w:rsidRPr="00AF79C0" w:rsidRDefault="00A512A6" w:rsidP="00377E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7.24</w:t>
            </w: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0EB2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8B89A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Obec Pavlice</w:t>
            </w:r>
          </w:p>
        </w:tc>
      </w:tr>
      <w:tr w:rsidR="00A512A6" w:rsidRPr="00AF79C0" w14:paraId="020D9AC5" w14:textId="77777777" w:rsidTr="00657731">
        <w:trPr>
          <w:trHeight w:val="456"/>
        </w:trPr>
        <w:tc>
          <w:tcPr>
            <w:tcW w:w="11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14:paraId="4156C828" w14:textId="77777777" w:rsidR="00A512A6" w:rsidRPr="00AF79C0" w:rsidRDefault="00A512A6" w:rsidP="00377E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27.3.2024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9498E28" w14:textId="77777777" w:rsidR="00A512A6" w:rsidRPr="00AF79C0" w:rsidRDefault="00B40C62" w:rsidP="00377E47">
            <w:pPr>
              <w:rPr>
                <w:rFonts w:ascii="Aptos Narrow" w:hAnsi="Aptos Narrow"/>
                <w:sz w:val="18"/>
                <w:szCs w:val="18"/>
              </w:rPr>
            </w:pPr>
            <w:hyperlink r:id="rId14" w:tooltip="Detail" w:history="1">
              <w:r w:rsidR="00A512A6" w:rsidRPr="00AF79C0">
                <w:rPr>
                  <w:rFonts w:ascii="Aptos Narrow" w:hAnsi="Aptos Narrow"/>
                  <w:sz w:val="18"/>
                  <w:szCs w:val="18"/>
                </w:rPr>
                <w:t>Zmluva o poskytnutí dotácie z prostriedkov HPO SR</w:t>
              </w:r>
            </w:hyperlink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14:paraId="55DF7663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1 400,00 EUR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78CD9658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Dobrovoľná požiarna ochrana SR</w:t>
            </w:r>
          </w:p>
        </w:tc>
      </w:tr>
      <w:tr w:rsidR="00A512A6" w:rsidRPr="00AF79C0" w14:paraId="5CD1CF67" w14:textId="77777777" w:rsidTr="00657731">
        <w:trPr>
          <w:trHeight w:val="240"/>
        </w:trPr>
        <w:tc>
          <w:tcPr>
            <w:tcW w:w="11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2126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9BFA7BE" w14:textId="77777777" w:rsidR="00A512A6" w:rsidRPr="00AF79C0" w:rsidRDefault="00A512A6" w:rsidP="00377E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6.24</w:t>
            </w: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F4F2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18CBC859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Obec Pavlice</w:t>
            </w:r>
          </w:p>
        </w:tc>
      </w:tr>
      <w:tr w:rsidR="00A512A6" w:rsidRPr="00AF79C0" w14:paraId="698CD1AF" w14:textId="77777777" w:rsidTr="00657731">
        <w:trPr>
          <w:trHeight w:val="480"/>
        </w:trPr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E90C9" w14:textId="77777777" w:rsidR="00A512A6" w:rsidRPr="00AF79C0" w:rsidRDefault="00A512A6" w:rsidP="00377E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lastRenderedPageBreak/>
              <w:t>4.3.2024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55E36" w14:textId="77777777" w:rsidR="00A512A6" w:rsidRPr="00AF79C0" w:rsidRDefault="00B40C62" w:rsidP="00377E47">
            <w:pPr>
              <w:rPr>
                <w:rFonts w:ascii="Aptos Narrow" w:hAnsi="Aptos Narrow"/>
                <w:sz w:val="18"/>
                <w:szCs w:val="18"/>
              </w:rPr>
            </w:pPr>
            <w:hyperlink r:id="rId15" w:tooltip="Detail" w:history="1">
              <w:r w:rsidR="00A512A6" w:rsidRPr="00AF79C0">
                <w:rPr>
                  <w:rFonts w:ascii="Aptos Narrow" w:hAnsi="Aptos Narrow"/>
                  <w:sz w:val="18"/>
                  <w:szCs w:val="18"/>
                </w:rPr>
                <w:t>Zmluva o vydaní a používaní kvalifikovaného certifikátu pre elektronickú pečať</w:t>
              </w:r>
            </w:hyperlink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C2CBC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Neuvedené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D1073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NASES</w:t>
            </w:r>
          </w:p>
        </w:tc>
      </w:tr>
      <w:tr w:rsidR="00A512A6" w:rsidRPr="00AF79C0" w14:paraId="028F0B2B" w14:textId="77777777" w:rsidTr="00657731">
        <w:trPr>
          <w:trHeight w:val="240"/>
        </w:trPr>
        <w:tc>
          <w:tcPr>
            <w:tcW w:w="11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1278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7504" w14:textId="77777777" w:rsidR="00A512A6" w:rsidRPr="00AF79C0" w:rsidRDefault="00A512A6" w:rsidP="00377E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5.24</w:t>
            </w: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D1C0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E8E89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Obec Pavlice</w:t>
            </w:r>
          </w:p>
        </w:tc>
      </w:tr>
      <w:tr w:rsidR="00A512A6" w:rsidRPr="00AF79C0" w14:paraId="3048F371" w14:textId="77777777" w:rsidTr="00657731">
        <w:trPr>
          <w:trHeight w:val="480"/>
        </w:trPr>
        <w:tc>
          <w:tcPr>
            <w:tcW w:w="11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14:paraId="44AC2B97" w14:textId="77777777" w:rsidR="00A512A6" w:rsidRPr="00AF79C0" w:rsidRDefault="00A512A6" w:rsidP="00377E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12.2.2024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C1117D3" w14:textId="77777777" w:rsidR="00A512A6" w:rsidRPr="00AF79C0" w:rsidRDefault="00B40C62" w:rsidP="00377E47">
            <w:pPr>
              <w:rPr>
                <w:rFonts w:ascii="Aptos Narrow" w:hAnsi="Aptos Narrow"/>
                <w:sz w:val="18"/>
                <w:szCs w:val="18"/>
              </w:rPr>
            </w:pPr>
            <w:hyperlink r:id="rId16" w:tooltip="Detail" w:history="1">
              <w:r w:rsidR="00A512A6" w:rsidRPr="00AF79C0">
                <w:rPr>
                  <w:rFonts w:ascii="Aptos Narrow" w:hAnsi="Aptos Narrow"/>
                  <w:sz w:val="18"/>
                  <w:szCs w:val="18"/>
                </w:rPr>
                <w:t>Dodatok č. 2 k zmluve o zriadení Spoločného obecného úradu</w:t>
              </w:r>
            </w:hyperlink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14:paraId="56CBCD92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0,00 EUR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639A44A9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Vybrané dotknuté obce</w:t>
            </w:r>
          </w:p>
        </w:tc>
      </w:tr>
      <w:tr w:rsidR="00A512A6" w:rsidRPr="00AF79C0" w14:paraId="2218EBB0" w14:textId="77777777" w:rsidTr="00657731">
        <w:trPr>
          <w:trHeight w:val="240"/>
        </w:trPr>
        <w:tc>
          <w:tcPr>
            <w:tcW w:w="11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0D0A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1F13469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02/2018/2</w:t>
            </w: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A30B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0E9FC36D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Obec Pavlice</w:t>
            </w:r>
          </w:p>
        </w:tc>
      </w:tr>
      <w:tr w:rsidR="00A512A6" w:rsidRPr="00AF79C0" w14:paraId="28C5DD19" w14:textId="77777777" w:rsidTr="00657731">
        <w:trPr>
          <w:trHeight w:val="240"/>
        </w:trPr>
        <w:tc>
          <w:tcPr>
            <w:tcW w:w="11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69688" w14:textId="77777777" w:rsidR="00A512A6" w:rsidRPr="00AF79C0" w:rsidRDefault="00A512A6" w:rsidP="00377E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31.1.2024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99FD8" w14:textId="77777777" w:rsidR="00A512A6" w:rsidRPr="00AF79C0" w:rsidRDefault="00B40C62" w:rsidP="00377E47">
            <w:pPr>
              <w:rPr>
                <w:rFonts w:ascii="Aptos Narrow" w:hAnsi="Aptos Narrow"/>
                <w:sz w:val="18"/>
                <w:szCs w:val="18"/>
              </w:rPr>
            </w:pPr>
            <w:hyperlink r:id="rId17" w:tooltip="Detail" w:history="1">
              <w:r w:rsidR="00A512A6" w:rsidRPr="00AF79C0">
                <w:rPr>
                  <w:rFonts w:ascii="Aptos Narrow" w:hAnsi="Aptos Narrow"/>
                  <w:sz w:val="18"/>
                  <w:szCs w:val="18"/>
                </w:rPr>
                <w:t>Dodatok č. 1 k zmluve o poskytnutí služieb</w:t>
              </w:r>
            </w:hyperlink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60367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40,00 EUR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D4967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Jozefína Laky Zelenská</w:t>
            </w:r>
          </w:p>
        </w:tc>
      </w:tr>
      <w:tr w:rsidR="00A512A6" w:rsidRPr="00AF79C0" w14:paraId="44CA65DD" w14:textId="77777777" w:rsidTr="00657731">
        <w:trPr>
          <w:trHeight w:val="240"/>
        </w:trPr>
        <w:tc>
          <w:tcPr>
            <w:tcW w:w="11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C90B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09757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05/2023/1</w:t>
            </w: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D779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901E4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Obec Pavlice</w:t>
            </w:r>
          </w:p>
        </w:tc>
      </w:tr>
      <w:tr w:rsidR="00A512A6" w:rsidRPr="00AF79C0" w14:paraId="500A9713" w14:textId="77777777" w:rsidTr="00657731">
        <w:trPr>
          <w:trHeight w:val="240"/>
        </w:trPr>
        <w:tc>
          <w:tcPr>
            <w:tcW w:w="11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14:paraId="23B2A78E" w14:textId="77777777" w:rsidR="00A512A6" w:rsidRPr="00AF79C0" w:rsidRDefault="00A512A6" w:rsidP="00377E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31.1.2024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7D2A504" w14:textId="77777777" w:rsidR="00A512A6" w:rsidRPr="00AF79C0" w:rsidRDefault="00B40C62" w:rsidP="00377E47">
            <w:pPr>
              <w:rPr>
                <w:rFonts w:ascii="Aptos Narrow" w:hAnsi="Aptos Narrow"/>
                <w:sz w:val="18"/>
                <w:szCs w:val="18"/>
              </w:rPr>
            </w:pPr>
            <w:hyperlink r:id="rId18" w:tooltip="Detail" w:history="1">
              <w:r w:rsidR="00A512A6" w:rsidRPr="00AF79C0">
                <w:rPr>
                  <w:rFonts w:ascii="Aptos Narrow" w:hAnsi="Aptos Narrow"/>
                  <w:sz w:val="18"/>
                  <w:szCs w:val="18"/>
                </w:rPr>
                <w:t>Zmluva č. KB/ZO/2024MKB22222-2</w:t>
              </w:r>
            </w:hyperlink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14:paraId="0711474C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36,00 EUR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3CE8F4F8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Osobnyudaj.sk s.r.o</w:t>
            </w:r>
          </w:p>
        </w:tc>
      </w:tr>
      <w:tr w:rsidR="00A512A6" w:rsidRPr="00AF79C0" w14:paraId="7C1E2377" w14:textId="77777777" w:rsidTr="00657731">
        <w:trPr>
          <w:trHeight w:val="240"/>
        </w:trPr>
        <w:tc>
          <w:tcPr>
            <w:tcW w:w="11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8A98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69BC921" w14:textId="77777777" w:rsidR="00A512A6" w:rsidRPr="00AF79C0" w:rsidRDefault="00A512A6" w:rsidP="00377E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4.24</w:t>
            </w: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BDA5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4C9B47CB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Obec Pavlice</w:t>
            </w:r>
          </w:p>
        </w:tc>
      </w:tr>
      <w:tr w:rsidR="00A512A6" w:rsidRPr="00AF79C0" w14:paraId="0095F4B4" w14:textId="77777777" w:rsidTr="00657731">
        <w:trPr>
          <w:trHeight w:val="240"/>
        </w:trPr>
        <w:tc>
          <w:tcPr>
            <w:tcW w:w="11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37B93" w14:textId="77777777" w:rsidR="00A512A6" w:rsidRPr="00AF79C0" w:rsidRDefault="00A512A6" w:rsidP="00377E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31.1.2024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88D3E" w14:textId="77777777" w:rsidR="00A512A6" w:rsidRPr="00AF79C0" w:rsidRDefault="00B40C62" w:rsidP="00377E47">
            <w:pPr>
              <w:rPr>
                <w:rFonts w:ascii="Aptos Narrow" w:hAnsi="Aptos Narrow"/>
                <w:sz w:val="18"/>
                <w:szCs w:val="18"/>
              </w:rPr>
            </w:pPr>
            <w:hyperlink r:id="rId19" w:tooltip="Detail" w:history="1">
              <w:r w:rsidR="00A512A6" w:rsidRPr="00AF79C0">
                <w:rPr>
                  <w:rFonts w:ascii="Aptos Narrow" w:hAnsi="Aptos Narrow"/>
                  <w:sz w:val="18"/>
                  <w:szCs w:val="18"/>
                </w:rPr>
                <w:t>Dodatok k zmluve č. S98T101163</w:t>
              </w:r>
            </w:hyperlink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F715F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Neuvedené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D07ED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FCC Trnava s.r.o</w:t>
            </w:r>
          </w:p>
        </w:tc>
      </w:tr>
      <w:tr w:rsidR="00A512A6" w:rsidRPr="00AF79C0" w14:paraId="484461AF" w14:textId="77777777" w:rsidTr="00657731">
        <w:trPr>
          <w:trHeight w:val="240"/>
        </w:trPr>
        <w:tc>
          <w:tcPr>
            <w:tcW w:w="11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5C8F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09226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14/2022/2</w:t>
            </w: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83A0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D5BB8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Obec Pavlice</w:t>
            </w:r>
          </w:p>
        </w:tc>
      </w:tr>
      <w:tr w:rsidR="00A512A6" w:rsidRPr="00AF79C0" w14:paraId="705EC1DA" w14:textId="77777777" w:rsidTr="00657731">
        <w:trPr>
          <w:trHeight w:val="240"/>
        </w:trPr>
        <w:tc>
          <w:tcPr>
            <w:tcW w:w="11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14:paraId="02644720" w14:textId="77777777" w:rsidR="00A512A6" w:rsidRPr="00AF79C0" w:rsidRDefault="00A512A6" w:rsidP="00377E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24.1.2024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C095437" w14:textId="77777777" w:rsidR="00A512A6" w:rsidRPr="00AF79C0" w:rsidRDefault="00B40C62" w:rsidP="00377E47">
            <w:pPr>
              <w:rPr>
                <w:rFonts w:ascii="Aptos Narrow" w:hAnsi="Aptos Narrow"/>
                <w:sz w:val="18"/>
                <w:szCs w:val="18"/>
              </w:rPr>
            </w:pPr>
            <w:hyperlink r:id="rId20" w:tooltip="Detail" w:history="1">
              <w:r w:rsidR="00A512A6" w:rsidRPr="00AF79C0">
                <w:rPr>
                  <w:rFonts w:ascii="Aptos Narrow" w:hAnsi="Aptos Narrow"/>
                  <w:sz w:val="18"/>
                  <w:szCs w:val="18"/>
                </w:rPr>
                <w:t>Kúpna zmluva</w:t>
              </w:r>
            </w:hyperlink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14:paraId="6CF0A7A8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1,00 EUR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675CDB87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Roman Rakús</w:t>
            </w:r>
          </w:p>
        </w:tc>
      </w:tr>
      <w:tr w:rsidR="00A512A6" w:rsidRPr="00AF79C0" w14:paraId="3F9A19FA" w14:textId="77777777" w:rsidTr="00657731">
        <w:trPr>
          <w:trHeight w:val="240"/>
        </w:trPr>
        <w:tc>
          <w:tcPr>
            <w:tcW w:w="11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B30A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CC487BB" w14:textId="77777777" w:rsidR="00A512A6" w:rsidRPr="00AF79C0" w:rsidRDefault="00A512A6" w:rsidP="00377E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3.24</w:t>
            </w: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0FF0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46A83F88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Obec Pavlice</w:t>
            </w:r>
          </w:p>
        </w:tc>
      </w:tr>
      <w:tr w:rsidR="00A512A6" w:rsidRPr="00AF79C0" w14:paraId="5C4D53A9" w14:textId="77777777" w:rsidTr="00657731">
        <w:trPr>
          <w:trHeight w:val="480"/>
        </w:trPr>
        <w:tc>
          <w:tcPr>
            <w:tcW w:w="112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14:paraId="15E34FEF" w14:textId="77777777" w:rsidR="00A512A6" w:rsidRPr="00AF79C0" w:rsidRDefault="00A512A6" w:rsidP="00377E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10.1.2024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C7E3B92" w14:textId="77777777" w:rsidR="00A512A6" w:rsidRPr="00AF79C0" w:rsidRDefault="00B40C62" w:rsidP="00377E47">
            <w:pPr>
              <w:rPr>
                <w:rFonts w:ascii="Aptos Narrow" w:hAnsi="Aptos Narrow"/>
                <w:sz w:val="18"/>
                <w:szCs w:val="18"/>
              </w:rPr>
            </w:pPr>
            <w:hyperlink r:id="rId21" w:tooltip="Detail" w:history="1">
              <w:r w:rsidR="00A512A6" w:rsidRPr="00AF79C0">
                <w:rPr>
                  <w:rFonts w:ascii="Aptos Narrow" w:hAnsi="Aptos Narrow"/>
                  <w:sz w:val="18"/>
                  <w:szCs w:val="18"/>
                </w:rPr>
                <w:t>Zmluva č. 118-2024-1 o prenájme miesta na pohrebisku Pavlice</w:t>
              </w:r>
            </w:hyperlink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14:paraId="21C02F46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12,00 EUR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64E26519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Obec Pavlice</w:t>
            </w:r>
          </w:p>
        </w:tc>
      </w:tr>
      <w:tr w:rsidR="00A512A6" w:rsidRPr="00AF79C0" w14:paraId="0188AE55" w14:textId="77777777" w:rsidTr="00657731">
        <w:trPr>
          <w:trHeight w:val="240"/>
        </w:trPr>
        <w:tc>
          <w:tcPr>
            <w:tcW w:w="11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6399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0EC98F6" w14:textId="77777777" w:rsidR="00A512A6" w:rsidRPr="00AF79C0" w:rsidRDefault="00A512A6" w:rsidP="00377E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2.24</w:t>
            </w: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C792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4558FA57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Ľudmila Moncmanová</w:t>
            </w:r>
          </w:p>
        </w:tc>
      </w:tr>
      <w:tr w:rsidR="00A512A6" w:rsidRPr="00AF79C0" w14:paraId="6C108697" w14:textId="77777777" w:rsidTr="00657731">
        <w:trPr>
          <w:trHeight w:val="240"/>
        </w:trPr>
        <w:tc>
          <w:tcPr>
            <w:tcW w:w="11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7394945E" w14:textId="77777777" w:rsidR="00A512A6" w:rsidRPr="00AF79C0" w:rsidRDefault="00A512A6" w:rsidP="00377E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9.1.2024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CE1C6" w14:textId="77777777" w:rsidR="00A512A6" w:rsidRPr="00AF79C0" w:rsidRDefault="00B40C62" w:rsidP="00377E47">
            <w:pPr>
              <w:rPr>
                <w:rFonts w:ascii="Aptos Narrow" w:hAnsi="Aptos Narrow"/>
                <w:sz w:val="18"/>
                <w:szCs w:val="18"/>
              </w:rPr>
            </w:pPr>
            <w:hyperlink r:id="rId22" w:tooltip="Detail" w:history="1">
              <w:r w:rsidR="00A512A6" w:rsidRPr="00AF79C0">
                <w:rPr>
                  <w:rFonts w:ascii="Aptos Narrow" w:hAnsi="Aptos Narrow"/>
                  <w:sz w:val="18"/>
                  <w:szCs w:val="18"/>
                </w:rPr>
                <w:t>Kúpna zmluva č 2401/2024</w:t>
              </w:r>
            </w:hyperlink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573E1F1A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Neuvedené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C0ECD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COOP Jednota Trnava</w:t>
            </w:r>
          </w:p>
        </w:tc>
      </w:tr>
      <w:tr w:rsidR="00A512A6" w:rsidRPr="00AF79C0" w14:paraId="1700EB2C" w14:textId="77777777" w:rsidTr="00657731">
        <w:trPr>
          <w:trHeight w:val="468"/>
        </w:trPr>
        <w:tc>
          <w:tcPr>
            <w:tcW w:w="11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0850EE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5A0E3" w14:textId="77777777" w:rsidR="00A512A6" w:rsidRPr="00AF79C0" w:rsidRDefault="00A512A6" w:rsidP="00377E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CA09EB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B53F7" w14:textId="77777777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Školská stravovňa pri Materskej škole Pavlice</w:t>
            </w:r>
          </w:p>
        </w:tc>
      </w:tr>
      <w:tr w:rsidR="00A512A6" w:rsidRPr="00AF79C0" w14:paraId="61B0B492" w14:textId="77777777" w:rsidTr="00657731">
        <w:trPr>
          <w:trHeight w:val="336"/>
        </w:trPr>
        <w:tc>
          <w:tcPr>
            <w:tcW w:w="86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4AB28E" w14:textId="4E2F1C34" w:rsidR="00A512A6" w:rsidRPr="00AF79C0" w:rsidRDefault="00A512A6" w:rsidP="00377E47">
            <w:pPr>
              <w:rPr>
                <w:rFonts w:ascii="Arial" w:hAnsi="Arial" w:cs="Arial"/>
                <w:sz w:val="18"/>
                <w:szCs w:val="18"/>
              </w:rPr>
            </w:pPr>
            <w:r w:rsidRPr="00AF79C0">
              <w:rPr>
                <w:rFonts w:ascii="Arial" w:hAnsi="Arial" w:cs="Arial"/>
                <w:sz w:val="18"/>
                <w:szCs w:val="18"/>
              </w:rPr>
              <w:t>* Uvedená cena je konečná. V prípade, že je zmluvná strana platcom DPH, je cena uvedená vrátane DPH</w:t>
            </w:r>
            <w:r w:rsidR="0065773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260BEA44" w14:textId="77777777" w:rsidR="007720F2" w:rsidRDefault="007720F2" w:rsidP="00747406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9261A70" w14:textId="67038D54" w:rsidR="00E03187" w:rsidRPr="00E03187" w:rsidRDefault="00E03187" w:rsidP="00E03187">
      <w:pPr>
        <w:pStyle w:val="Odsekzoznamu"/>
        <w:numPr>
          <w:ilvl w:val="0"/>
          <w:numId w:val="11"/>
        </w:numPr>
        <w:snapToGrid w:val="0"/>
        <w:spacing w:line="276" w:lineRule="auto"/>
        <w:rPr>
          <w:rFonts w:ascii="Arial" w:eastAsia="Calibri" w:hAnsi="Arial" w:cs="Arial"/>
        </w:rPr>
      </w:pPr>
      <w:r w:rsidRPr="00E03187">
        <w:rPr>
          <w:rFonts w:ascii="Arial" w:eastAsia="Calibri" w:hAnsi="Arial" w:cs="Arial"/>
          <w:b/>
        </w:rPr>
        <w:t>Cieľ kontroly</w:t>
      </w:r>
      <w:r w:rsidRPr="00E03187">
        <w:rPr>
          <w:rFonts w:ascii="Arial" w:eastAsia="Calibri" w:hAnsi="Arial" w:cs="Arial"/>
        </w:rPr>
        <w:t xml:space="preserve"> :</w:t>
      </w:r>
    </w:p>
    <w:p w14:paraId="65D0EDF0" w14:textId="77777777" w:rsidR="00E03187" w:rsidRDefault="00E03187" w:rsidP="00E03187">
      <w:pPr>
        <w:snapToGrid w:val="0"/>
        <w:spacing w:after="200" w:line="276" w:lineRule="auto"/>
        <w:ind w:left="861"/>
        <w:contextualSpacing/>
        <w:jc w:val="both"/>
        <w:rPr>
          <w:rFonts w:ascii="Arial" w:eastAsia="Calibri" w:hAnsi="Arial" w:cs="Arial"/>
        </w:rPr>
      </w:pPr>
    </w:p>
    <w:p w14:paraId="1B44F352" w14:textId="77777777" w:rsidR="00E03187" w:rsidRPr="0052413E" w:rsidRDefault="00E03187" w:rsidP="00E03187">
      <w:pPr>
        <w:snapToGrid w:val="0"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2413E">
        <w:rPr>
          <w:rFonts w:ascii="Arial" w:eastAsia="Calibri" w:hAnsi="Arial" w:cs="Arial"/>
        </w:rPr>
        <w:t>Kontrola bola vykonaná podľa §18 ods. 1, §18</w:t>
      </w:r>
      <w:r>
        <w:rPr>
          <w:rFonts w:ascii="Arial" w:eastAsia="Calibri" w:hAnsi="Arial" w:cs="Arial"/>
        </w:rPr>
        <w:t>d</w:t>
      </w:r>
      <w:r w:rsidRPr="0052413E">
        <w:rPr>
          <w:rFonts w:ascii="Arial" w:eastAsia="Calibri" w:hAnsi="Arial" w:cs="Arial"/>
        </w:rPr>
        <w:t xml:space="preserve"> zákona č.369/1990 Zb. o obecnom zriadení v platnom znení</w:t>
      </w:r>
      <w:r>
        <w:rPr>
          <w:rFonts w:ascii="Arial" w:eastAsia="Calibri" w:hAnsi="Arial" w:cs="Arial"/>
        </w:rPr>
        <w:t xml:space="preserve"> a v súlade s</w:t>
      </w:r>
      <w:r w:rsidRPr="005C49D4">
        <w:t xml:space="preserve"> </w:t>
      </w:r>
      <w:r w:rsidRPr="004E564B">
        <w:rPr>
          <w:rFonts w:ascii="Arial" w:eastAsia="Calibri" w:hAnsi="Arial" w:cs="Arial"/>
        </w:rPr>
        <w:t xml:space="preserve">plánom kontrolnej činnosti hlavnej kontrolórky obce </w:t>
      </w:r>
      <w:r>
        <w:rPr>
          <w:rFonts w:ascii="Arial" w:eastAsia="Calibri" w:hAnsi="Arial" w:cs="Arial"/>
        </w:rPr>
        <w:t xml:space="preserve">Pavlice </w:t>
      </w:r>
      <w:r w:rsidRPr="004E564B">
        <w:rPr>
          <w:rFonts w:ascii="Arial" w:eastAsia="Calibri" w:hAnsi="Arial" w:cs="Arial"/>
        </w:rPr>
        <w:t xml:space="preserve">na </w:t>
      </w:r>
      <w:r>
        <w:rPr>
          <w:rFonts w:ascii="Arial" w:eastAsia="Calibri" w:hAnsi="Arial" w:cs="Arial"/>
        </w:rPr>
        <w:t>2</w:t>
      </w:r>
      <w:r w:rsidRPr="004E564B">
        <w:rPr>
          <w:rFonts w:ascii="Arial" w:eastAsia="Calibri" w:hAnsi="Arial" w:cs="Arial"/>
        </w:rPr>
        <w:t>. polrok 202</w:t>
      </w:r>
      <w:r>
        <w:rPr>
          <w:rFonts w:ascii="Arial" w:eastAsia="Calibri" w:hAnsi="Arial" w:cs="Arial"/>
        </w:rPr>
        <w:t xml:space="preserve">5. </w:t>
      </w:r>
    </w:p>
    <w:p w14:paraId="3F37502E" w14:textId="77777777" w:rsidR="00E03187" w:rsidRDefault="00E03187" w:rsidP="00E03187">
      <w:pPr>
        <w:snapToGrid w:val="0"/>
        <w:spacing w:after="200" w:line="276" w:lineRule="auto"/>
        <w:contextualSpacing/>
        <w:jc w:val="both"/>
        <w:rPr>
          <w:rFonts w:ascii="Arial" w:eastAsia="Calibri" w:hAnsi="Arial" w:cs="Arial"/>
        </w:rPr>
      </w:pPr>
    </w:p>
    <w:p w14:paraId="480BC1D0" w14:textId="77777777" w:rsidR="00E03187" w:rsidRPr="004E564B" w:rsidRDefault="00E03187" w:rsidP="00E03187">
      <w:pPr>
        <w:shd w:val="clear" w:color="auto" w:fill="FFFFFF"/>
        <w:spacing w:line="276" w:lineRule="auto"/>
        <w:jc w:val="both"/>
        <w:rPr>
          <w:rFonts w:ascii="Arial" w:eastAsia="Calibri" w:hAnsi="Arial" w:cs="Arial"/>
        </w:rPr>
      </w:pPr>
      <w:r w:rsidRPr="004E564B">
        <w:rPr>
          <w:rFonts w:ascii="Arial" w:eastAsia="Calibri" w:hAnsi="Arial" w:cs="Arial"/>
        </w:rPr>
        <w:t>Cieľom kontroly bolo zistiť</w:t>
      </w:r>
      <w:r>
        <w:rPr>
          <w:rFonts w:ascii="Arial" w:eastAsia="Calibri" w:hAnsi="Arial" w:cs="Arial"/>
        </w:rPr>
        <w:t xml:space="preserve"> stav</w:t>
      </w:r>
      <w:r w:rsidRPr="007720F2">
        <w:rPr>
          <w:rFonts w:ascii="Arial" w:eastAsia="Calibri" w:hAnsi="Arial" w:cs="Arial"/>
        </w:rPr>
        <w:t xml:space="preserve"> dodržiavania zákona o slobodnom prístupe k informáciám,</w:t>
      </w:r>
      <w:r>
        <w:rPr>
          <w:rFonts w:ascii="Arial" w:eastAsia="Calibri" w:hAnsi="Arial" w:cs="Arial"/>
        </w:rPr>
        <w:t xml:space="preserve"> </w:t>
      </w:r>
      <w:r w:rsidRPr="007720F2">
        <w:rPr>
          <w:rFonts w:ascii="Arial" w:eastAsia="Calibri" w:hAnsi="Arial" w:cs="Arial"/>
        </w:rPr>
        <w:t>(zverejňovanie faktúr na webovom sídle obce za 1.polrok 2024)</w:t>
      </w:r>
      <w:r>
        <w:rPr>
          <w:rFonts w:ascii="Arial" w:eastAsia="Calibri" w:hAnsi="Arial" w:cs="Arial"/>
        </w:rPr>
        <w:t xml:space="preserve"> obce Pavlice.</w:t>
      </w:r>
      <w:r w:rsidRPr="004E564B">
        <w:rPr>
          <w:rFonts w:ascii="Arial" w:eastAsia="Calibri" w:hAnsi="Arial" w:cs="Arial"/>
        </w:rPr>
        <w:t xml:space="preserve"> </w:t>
      </w:r>
    </w:p>
    <w:p w14:paraId="17E3CC6C" w14:textId="77777777" w:rsidR="00E03187" w:rsidRPr="00747406" w:rsidRDefault="00E03187" w:rsidP="00747406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661C540" w14:textId="3F7F8C13" w:rsidR="004E564B" w:rsidRPr="00551C7D" w:rsidRDefault="004E564B" w:rsidP="004B282E">
      <w:pPr>
        <w:spacing w:after="200" w:line="276" w:lineRule="auto"/>
        <w:rPr>
          <w:rFonts w:ascii="Arial" w:hAnsi="Arial" w:cs="Arial"/>
          <w:color w:val="000000" w:themeColor="text1"/>
        </w:rPr>
      </w:pPr>
      <w:r w:rsidRPr="00BD6253">
        <w:rPr>
          <w:rFonts w:ascii="Arial" w:hAnsi="Arial" w:cs="Arial"/>
          <w:b/>
          <w:bCs/>
          <w:color w:val="000000" w:themeColor="text1"/>
        </w:rPr>
        <w:t>Zoznam príloh správy:</w:t>
      </w:r>
      <w:r w:rsidR="00551C7D">
        <w:rPr>
          <w:rFonts w:ascii="Arial" w:hAnsi="Arial" w:cs="Arial"/>
          <w:color w:val="000000" w:themeColor="text1"/>
        </w:rPr>
        <w:t xml:space="preserve"> </w:t>
      </w:r>
      <w:r w:rsidR="00C1228C">
        <w:rPr>
          <w:rFonts w:ascii="Arial" w:hAnsi="Arial" w:cs="Arial"/>
          <w:color w:val="000000" w:themeColor="text1"/>
        </w:rPr>
        <w:tab/>
      </w:r>
      <w:r w:rsidRPr="00BD6253">
        <w:rPr>
          <w:rFonts w:ascii="Arial" w:hAnsi="Arial" w:cs="Arial"/>
          <w:color w:val="000000" w:themeColor="text1"/>
        </w:rPr>
        <w:t>Žiadne prílohy</w:t>
      </w:r>
    </w:p>
    <w:p w14:paraId="11C486CF" w14:textId="1B9AF8E8" w:rsidR="00551C7D" w:rsidRPr="00551C7D" w:rsidRDefault="004E564B" w:rsidP="00551C7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 w:themeColor="text1"/>
        </w:rPr>
      </w:pPr>
      <w:r w:rsidRPr="00551C7D">
        <w:rPr>
          <w:rFonts w:ascii="Arial" w:hAnsi="Arial" w:cs="Arial"/>
          <w:b/>
          <w:bCs/>
          <w:color w:val="000000" w:themeColor="text1"/>
        </w:rPr>
        <w:t>Správu vyhotovila:</w:t>
      </w:r>
      <w:r w:rsidR="00551C7D" w:rsidRPr="00551C7D">
        <w:rPr>
          <w:rFonts w:ascii="Arial" w:hAnsi="Arial" w:cs="Arial"/>
          <w:color w:val="000000" w:themeColor="text1"/>
        </w:rPr>
        <w:tab/>
      </w:r>
      <w:r w:rsidR="00551C7D" w:rsidRPr="00551C7D">
        <w:rPr>
          <w:rFonts w:ascii="Arial" w:hAnsi="Arial" w:cs="Arial"/>
          <w:bCs/>
          <w:color w:val="000000" w:themeColor="text1"/>
        </w:rPr>
        <w:t>Ing. Zuzana Korytárová, PhD. LL.M.</w:t>
      </w:r>
    </w:p>
    <w:p w14:paraId="64AF7B30" w14:textId="234B9FA5" w:rsidR="00551C7D" w:rsidRPr="00551C7D" w:rsidRDefault="00551C7D" w:rsidP="00551C7D">
      <w:pPr>
        <w:autoSpaceDE w:val="0"/>
        <w:autoSpaceDN w:val="0"/>
        <w:adjustRightInd w:val="0"/>
        <w:spacing w:line="276" w:lineRule="auto"/>
        <w:ind w:left="2124" w:firstLine="708"/>
        <w:rPr>
          <w:rFonts w:ascii="Arial" w:hAnsi="Arial" w:cs="Arial"/>
          <w:bCs/>
          <w:color w:val="000000" w:themeColor="text1"/>
        </w:rPr>
      </w:pPr>
      <w:r w:rsidRPr="00551C7D">
        <w:rPr>
          <w:rFonts w:ascii="Arial" w:hAnsi="Arial" w:cs="Arial"/>
          <w:bCs/>
          <w:color w:val="000000" w:themeColor="text1"/>
        </w:rPr>
        <w:t>Hlavná kontrolórka obce Pavlice</w:t>
      </w:r>
    </w:p>
    <w:p w14:paraId="69C4597D" w14:textId="57BC0A95" w:rsidR="000902B0" w:rsidRPr="000902B0" w:rsidRDefault="002051C7" w:rsidP="00E03187">
      <w:pPr>
        <w:pStyle w:val="Normlnywebov"/>
        <w:numPr>
          <w:ilvl w:val="0"/>
          <w:numId w:val="11"/>
        </w:numPr>
        <w:snapToGrid w:val="0"/>
        <w:spacing w:line="276" w:lineRule="auto"/>
        <w:contextualSpacing/>
        <w:jc w:val="both"/>
        <w:rPr>
          <w:rFonts w:ascii="Arial" w:hAnsi="Arial" w:cs="Arial"/>
          <w:b/>
          <w:color w:val="000000" w:themeColor="text1"/>
        </w:rPr>
      </w:pPr>
      <w:r w:rsidRPr="000902B0">
        <w:rPr>
          <w:rFonts w:ascii="Arial" w:hAnsi="Arial" w:cs="Arial"/>
          <w:b/>
          <w:color w:val="000000" w:themeColor="text1"/>
        </w:rPr>
        <w:t>Záver:</w:t>
      </w:r>
    </w:p>
    <w:p w14:paraId="4612AE63" w14:textId="77777777" w:rsidR="007720F2" w:rsidRPr="00B638E1" w:rsidRDefault="000902B0" w:rsidP="007720F2">
      <w:pPr>
        <w:widowControl w:val="0"/>
        <w:autoSpaceDE w:val="0"/>
        <w:autoSpaceDN w:val="0"/>
        <w:adjustRightInd w:val="0"/>
        <w:spacing w:after="240" w:line="276" w:lineRule="auto"/>
        <w:ind w:left="141"/>
        <w:jc w:val="both"/>
        <w:rPr>
          <w:rFonts w:ascii="Arial" w:hAnsi="Arial" w:cs="Arial"/>
          <w:b/>
          <w:i/>
          <w:szCs w:val="22"/>
        </w:rPr>
      </w:pPr>
      <w:r>
        <w:rPr>
          <w:rFonts w:ascii="Arial" w:eastAsia="Calibri" w:hAnsi="Arial" w:cs="Arial"/>
          <w:color w:val="000000" w:themeColor="text1"/>
        </w:rPr>
        <w:t xml:space="preserve">Vykonanou </w:t>
      </w:r>
      <w:r w:rsidRPr="000902B0">
        <w:rPr>
          <w:rFonts w:ascii="Arial" w:eastAsia="Calibri" w:hAnsi="Arial" w:cs="Arial"/>
          <w:color w:val="000000" w:themeColor="text1"/>
        </w:rPr>
        <w:t>kontrol</w:t>
      </w:r>
      <w:r>
        <w:rPr>
          <w:rFonts w:ascii="Arial" w:eastAsia="Calibri" w:hAnsi="Arial" w:cs="Arial"/>
          <w:color w:val="000000" w:themeColor="text1"/>
        </w:rPr>
        <w:t>ou</w:t>
      </w:r>
      <w:r w:rsidRPr="000902B0">
        <w:rPr>
          <w:rFonts w:ascii="Arial" w:eastAsia="Calibri" w:hAnsi="Arial" w:cs="Arial"/>
          <w:color w:val="000000" w:themeColor="text1"/>
        </w:rPr>
        <w:t xml:space="preserve"> </w:t>
      </w:r>
      <w:r w:rsidR="007720F2" w:rsidRPr="007720F2">
        <w:rPr>
          <w:rFonts w:ascii="Arial" w:hAnsi="Arial" w:cs="Arial"/>
          <w:b/>
          <w:i/>
          <w:szCs w:val="22"/>
        </w:rPr>
        <w:t>dodržiavania zákona o slobodnom prístupe k informáciám,</w:t>
      </w:r>
      <w:r w:rsidR="007720F2">
        <w:rPr>
          <w:rFonts w:ascii="Arial" w:hAnsi="Arial" w:cs="Arial"/>
          <w:b/>
          <w:i/>
          <w:szCs w:val="22"/>
        </w:rPr>
        <w:t xml:space="preserve"> </w:t>
      </w:r>
      <w:r w:rsidR="007720F2" w:rsidRPr="007720F2">
        <w:rPr>
          <w:rFonts w:ascii="Arial" w:hAnsi="Arial" w:cs="Arial"/>
          <w:b/>
          <w:i/>
          <w:szCs w:val="22"/>
        </w:rPr>
        <w:t>(zverejňovanie faktúr na webovom sídle obce za 1.polrok 2024)</w:t>
      </w:r>
      <w:r w:rsidR="007720F2" w:rsidRPr="00747406">
        <w:rPr>
          <w:rFonts w:ascii="Arial" w:hAnsi="Arial" w:cs="Arial"/>
          <w:b/>
          <w:i/>
          <w:szCs w:val="22"/>
        </w:rPr>
        <w:t>obce Pavlice</w:t>
      </w:r>
    </w:p>
    <w:p w14:paraId="3A5F077C" w14:textId="324EF642" w:rsidR="000902B0" w:rsidRPr="000902B0" w:rsidRDefault="000902B0" w:rsidP="000902B0">
      <w:pPr>
        <w:spacing w:before="100" w:beforeAutospacing="1" w:after="100" w:afterAutospacing="1"/>
        <w:jc w:val="both"/>
      </w:pPr>
      <w:r w:rsidRPr="00747406">
        <w:rPr>
          <w:rFonts w:ascii="Arial" w:eastAsia="Calibri" w:hAnsi="Arial" w:cs="Arial"/>
          <w:b/>
          <w:bCs/>
          <w:color w:val="000000" w:themeColor="text1"/>
          <w:u w:val="single"/>
        </w:rPr>
        <w:t>neboli zistené nedostatky</w:t>
      </w:r>
      <w:r>
        <w:rPr>
          <w:rFonts w:ascii="Arial" w:eastAsia="Calibri" w:hAnsi="Arial" w:cs="Arial"/>
          <w:color w:val="000000" w:themeColor="text1"/>
        </w:rPr>
        <w:t xml:space="preserve"> týkajúce sa zásadného </w:t>
      </w:r>
      <w:r w:rsidRPr="000902B0">
        <w:rPr>
          <w:rFonts w:ascii="Arial" w:eastAsia="Calibri" w:hAnsi="Arial" w:cs="Arial"/>
          <w:color w:val="000000" w:themeColor="text1"/>
        </w:rPr>
        <w:t>porušeni</w:t>
      </w:r>
      <w:r>
        <w:rPr>
          <w:rFonts w:ascii="Arial" w:eastAsia="Calibri" w:hAnsi="Arial" w:cs="Arial"/>
          <w:color w:val="000000" w:themeColor="text1"/>
        </w:rPr>
        <w:t>a</w:t>
      </w:r>
      <w:r w:rsidRPr="000902B0">
        <w:rPr>
          <w:rFonts w:ascii="Arial" w:eastAsia="Calibri" w:hAnsi="Arial" w:cs="Arial"/>
          <w:color w:val="000000" w:themeColor="text1"/>
        </w:rPr>
        <w:t xml:space="preserve"> najdôležitejších právnych predpisov</w:t>
      </w:r>
      <w:r>
        <w:rPr>
          <w:rFonts w:ascii="Arial" w:eastAsia="Calibri" w:hAnsi="Arial" w:cs="Arial"/>
          <w:color w:val="000000" w:themeColor="text1"/>
        </w:rPr>
        <w:t xml:space="preserve"> u povinnej osoby, </w:t>
      </w:r>
      <w:r w:rsidRPr="000902B0">
        <w:rPr>
          <w:rFonts w:ascii="Arial" w:eastAsia="Calibri" w:hAnsi="Arial" w:cs="Arial"/>
          <w:color w:val="000000" w:themeColor="text1"/>
        </w:rPr>
        <w:t>ktoré boli</w:t>
      </w:r>
      <w:r>
        <w:rPr>
          <w:rFonts w:ascii="Arial" w:eastAsia="Calibri" w:hAnsi="Arial" w:cs="Arial"/>
          <w:color w:val="000000" w:themeColor="text1"/>
        </w:rPr>
        <w:t xml:space="preserve"> práve touto</w:t>
      </w:r>
      <w:r w:rsidRPr="000902B0">
        <w:rPr>
          <w:rFonts w:ascii="Arial" w:eastAsia="Calibri" w:hAnsi="Arial" w:cs="Arial"/>
          <w:color w:val="000000" w:themeColor="text1"/>
        </w:rPr>
        <w:t xml:space="preserve"> kontrolou preverované</w:t>
      </w:r>
      <w:r>
        <w:rPr>
          <w:rFonts w:ascii="ArialMT" w:hAnsi="ArialMT"/>
        </w:rPr>
        <w:t>.</w:t>
      </w:r>
      <w:r w:rsidRPr="000902B0">
        <w:rPr>
          <w:rFonts w:ascii="ArialMT" w:hAnsi="ArialMT"/>
        </w:rPr>
        <w:t xml:space="preserve"> </w:t>
      </w:r>
    </w:p>
    <w:p w14:paraId="24940541" w14:textId="77777777" w:rsidR="00C1228C" w:rsidRDefault="00C1228C" w:rsidP="004B282E">
      <w:pPr>
        <w:pStyle w:val="Normlnywebov"/>
        <w:snapToGrid w:val="0"/>
        <w:spacing w:line="276" w:lineRule="auto"/>
        <w:contextualSpacing/>
        <w:jc w:val="both"/>
        <w:rPr>
          <w:rFonts w:ascii="Arial" w:hAnsi="Arial" w:cs="Arial"/>
          <w:color w:val="000000" w:themeColor="text1"/>
        </w:rPr>
      </w:pPr>
    </w:p>
    <w:p w14:paraId="54D4D847" w14:textId="110CD966" w:rsidR="00FE4EFF" w:rsidRPr="000902B0" w:rsidRDefault="002051C7" w:rsidP="004B282E">
      <w:pPr>
        <w:pStyle w:val="Normlnywebov"/>
        <w:snapToGrid w:val="0"/>
        <w:spacing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0902B0">
        <w:rPr>
          <w:rFonts w:ascii="Arial" w:hAnsi="Arial" w:cs="Arial"/>
          <w:color w:val="000000" w:themeColor="text1"/>
        </w:rPr>
        <w:t xml:space="preserve">V Pavliciach, </w:t>
      </w:r>
      <w:r w:rsidRPr="00C72A25">
        <w:rPr>
          <w:rFonts w:ascii="Arial" w:hAnsi="Arial" w:cs="Arial"/>
          <w:color w:val="000000" w:themeColor="text1"/>
        </w:rPr>
        <w:t xml:space="preserve">dňa </w:t>
      </w:r>
      <w:r w:rsidR="00657731" w:rsidRPr="00657731">
        <w:rPr>
          <w:rFonts w:ascii="Arial" w:hAnsi="Arial" w:cs="Arial"/>
          <w:color w:val="000000" w:themeColor="text1"/>
        </w:rPr>
        <w:t>01</w:t>
      </w:r>
      <w:r w:rsidRPr="00657731">
        <w:rPr>
          <w:rFonts w:ascii="Arial" w:hAnsi="Arial" w:cs="Arial"/>
          <w:color w:val="000000" w:themeColor="text1"/>
        </w:rPr>
        <w:t>.</w:t>
      </w:r>
      <w:r w:rsidR="00C1228C" w:rsidRPr="00657731">
        <w:rPr>
          <w:rFonts w:ascii="Arial" w:hAnsi="Arial" w:cs="Arial"/>
          <w:color w:val="000000" w:themeColor="text1"/>
        </w:rPr>
        <w:t>09</w:t>
      </w:r>
      <w:r w:rsidRPr="00657731">
        <w:rPr>
          <w:rFonts w:ascii="Arial" w:hAnsi="Arial" w:cs="Arial"/>
          <w:color w:val="000000" w:themeColor="text1"/>
        </w:rPr>
        <w:t>.202</w:t>
      </w:r>
      <w:r w:rsidR="007720F2" w:rsidRPr="00657731">
        <w:rPr>
          <w:rFonts w:ascii="Arial" w:hAnsi="Arial" w:cs="Arial"/>
          <w:color w:val="000000" w:themeColor="text1"/>
        </w:rPr>
        <w:t>5</w:t>
      </w:r>
    </w:p>
    <w:sectPr w:rsidR="00FE4EFF" w:rsidRPr="000902B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F3BCD" w14:textId="77777777" w:rsidR="00B40C62" w:rsidRDefault="00B40C62" w:rsidP="00A659B3">
      <w:r>
        <w:separator/>
      </w:r>
    </w:p>
  </w:endnote>
  <w:endnote w:type="continuationSeparator" w:id="0">
    <w:p w14:paraId="0918CC54" w14:textId="77777777" w:rsidR="00B40C62" w:rsidRDefault="00B40C62" w:rsidP="00A6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0"/>
    <w:family w:val="auto"/>
    <w:pitch w:val="default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51575" w14:textId="77777777" w:rsidR="00A659B3" w:rsidRDefault="00A659B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3071724"/>
      <w:docPartObj>
        <w:docPartGallery w:val="Page Numbers (Bottom of Page)"/>
        <w:docPartUnique/>
      </w:docPartObj>
    </w:sdtPr>
    <w:sdtEndPr/>
    <w:sdtContent>
      <w:p w14:paraId="314998FF" w14:textId="7D0A1028" w:rsidR="00A659B3" w:rsidRDefault="00A659B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C55">
          <w:rPr>
            <w:noProof/>
          </w:rPr>
          <w:t>1</w:t>
        </w:r>
        <w:r>
          <w:fldChar w:fldCharType="end"/>
        </w:r>
      </w:p>
    </w:sdtContent>
  </w:sdt>
  <w:p w14:paraId="0F923DE4" w14:textId="77777777" w:rsidR="00A659B3" w:rsidRDefault="00A659B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9686C" w14:textId="77777777" w:rsidR="00A659B3" w:rsidRDefault="00A659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82B31" w14:textId="77777777" w:rsidR="00B40C62" w:rsidRDefault="00B40C62" w:rsidP="00A659B3">
      <w:r>
        <w:separator/>
      </w:r>
    </w:p>
  </w:footnote>
  <w:footnote w:type="continuationSeparator" w:id="0">
    <w:p w14:paraId="59C502C1" w14:textId="77777777" w:rsidR="00B40C62" w:rsidRDefault="00B40C62" w:rsidP="00A65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DC3E7" w14:textId="77777777" w:rsidR="00A659B3" w:rsidRDefault="00A659B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36C00" w14:textId="77777777" w:rsidR="00A659B3" w:rsidRDefault="00A659B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0D1ED" w14:textId="77777777" w:rsidR="00A659B3" w:rsidRDefault="00A659B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363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22459E8"/>
    <w:multiLevelType w:val="hybridMultilevel"/>
    <w:tmpl w:val="738AF6A2"/>
    <w:lvl w:ilvl="0" w:tplc="86747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BA740F"/>
    <w:multiLevelType w:val="hybridMultilevel"/>
    <w:tmpl w:val="63F08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6C00B8"/>
    <w:multiLevelType w:val="hybridMultilevel"/>
    <w:tmpl w:val="4F9EB5AE"/>
    <w:lvl w:ilvl="0" w:tplc="7200FE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F852E4">
      <w:start w:val="1"/>
      <w:numFmt w:val="decimal"/>
      <w:lvlText w:val="%2."/>
      <w:lvlJc w:val="left"/>
      <w:pPr>
        <w:tabs>
          <w:tab w:val="num" w:pos="420"/>
        </w:tabs>
        <w:ind w:left="420" w:hanging="363"/>
      </w:pPr>
      <w:rPr>
        <w:rFonts w:ascii="Times New Roman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041FA0"/>
    <w:multiLevelType w:val="multilevel"/>
    <w:tmpl w:val="A58C78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EEF196B"/>
    <w:multiLevelType w:val="hybridMultilevel"/>
    <w:tmpl w:val="BAFCECF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53936"/>
    <w:multiLevelType w:val="hybridMultilevel"/>
    <w:tmpl w:val="6CD0C5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E3202"/>
    <w:multiLevelType w:val="hybridMultilevel"/>
    <w:tmpl w:val="545CD960"/>
    <w:lvl w:ilvl="0" w:tplc="488ECD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33C3F"/>
    <w:multiLevelType w:val="hybridMultilevel"/>
    <w:tmpl w:val="5010DEA6"/>
    <w:lvl w:ilvl="0" w:tplc="80BC0FB8">
      <w:start w:val="1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9340D"/>
    <w:multiLevelType w:val="hybridMultilevel"/>
    <w:tmpl w:val="04E2AED0"/>
    <w:lvl w:ilvl="0" w:tplc="3F8091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C799F"/>
    <w:multiLevelType w:val="hybridMultilevel"/>
    <w:tmpl w:val="791CC40A"/>
    <w:lvl w:ilvl="0" w:tplc="041B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1E7D5ECD"/>
    <w:multiLevelType w:val="hybridMultilevel"/>
    <w:tmpl w:val="BFDCFD20"/>
    <w:lvl w:ilvl="0" w:tplc="BAD89A7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5900BDB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B3DEB"/>
    <w:multiLevelType w:val="hybridMultilevel"/>
    <w:tmpl w:val="02780F00"/>
    <w:lvl w:ilvl="0" w:tplc="D370103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077D50"/>
    <w:multiLevelType w:val="hybridMultilevel"/>
    <w:tmpl w:val="5804EF18"/>
    <w:lvl w:ilvl="0" w:tplc="142094A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045420"/>
    <w:multiLevelType w:val="hybridMultilevel"/>
    <w:tmpl w:val="9C04B9AE"/>
    <w:lvl w:ilvl="0" w:tplc="24D2F0AC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D6FD4"/>
    <w:multiLevelType w:val="hybridMultilevel"/>
    <w:tmpl w:val="46A6B14A"/>
    <w:lvl w:ilvl="0" w:tplc="FFFFFFFF">
      <w:start w:val="1"/>
      <w:numFmt w:val="upperRoman"/>
      <w:lvlText w:val="%1."/>
      <w:lvlJc w:val="left"/>
      <w:pPr>
        <w:ind w:left="861" w:hanging="72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A27653"/>
    <w:multiLevelType w:val="hybridMultilevel"/>
    <w:tmpl w:val="46CA2D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303F83"/>
    <w:multiLevelType w:val="hybridMultilevel"/>
    <w:tmpl w:val="6C9AB85A"/>
    <w:lvl w:ilvl="0" w:tplc="BB5078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B85A80"/>
    <w:multiLevelType w:val="multilevel"/>
    <w:tmpl w:val="85C8C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Calibri" w:hAnsi="Arial" w:cs="Arial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E756788"/>
    <w:multiLevelType w:val="hybridMultilevel"/>
    <w:tmpl w:val="19BA5FE2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622598"/>
    <w:multiLevelType w:val="hybridMultilevel"/>
    <w:tmpl w:val="DF403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57AEC"/>
    <w:multiLevelType w:val="hybridMultilevel"/>
    <w:tmpl w:val="19D45116"/>
    <w:lvl w:ilvl="0" w:tplc="C3761B7E">
      <w:start w:val="3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4" w15:restartNumberingAfterBreak="0">
    <w:nsid w:val="413C4970"/>
    <w:multiLevelType w:val="hybridMultilevel"/>
    <w:tmpl w:val="46A6B14A"/>
    <w:lvl w:ilvl="0" w:tplc="F0B277F6">
      <w:start w:val="1"/>
      <w:numFmt w:val="upperRoman"/>
      <w:lvlText w:val="%1."/>
      <w:lvlJc w:val="left"/>
      <w:pPr>
        <w:ind w:left="861" w:hanging="72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6F7560"/>
    <w:multiLevelType w:val="hybridMultilevel"/>
    <w:tmpl w:val="5F70CB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D267E"/>
    <w:multiLevelType w:val="hybridMultilevel"/>
    <w:tmpl w:val="33D02742"/>
    <w:lvl w:ilvl="0" w:tplc="FA9243D2">
      <w:numFmt w:val="bullet"/>
      <w:lvlText w:val="-"/>
      <w:lvlJc w:val="left"/>
      <w:pPr>
        <w:ind w:left="165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7" w15:restartNumberingAfterBreak="0">
    <w:nsid w:val="48B47353"/>
    <w:multiLevelType w:val="hybridMultilevel"/>
    <w:tmpl w:val="D36A1E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C7066"/>
    <w:multiLevelType w:val="hybridMultilevel"/>
    <w:tmpl w:val="7B142D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369EB"/>
    <w:multiLevelType w:val="hybridMultilevel"/>
    <w:tmpl w:val="1CFC6D46"/>
    <w:lvl w:ilvl="0" w:tplc="28CA5214">
      <w:numFmt w:val="bullet"/>
      <w:lvlText w:val="-"/>
      <w:lvlJc w:val="left"/>
      <w:pPr>
        <w:ind w:left="1778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30" w15:restartNumberingAfterBreak="0">
    <w:nsid w:val="55D80DFF"/>
    <w:multiLevelType w:val="hybridMultilevel"/>
    <w:tmpl w:val="0CC8BB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E3909"/>
    <w:multiLevelType w:val="hybridMultilevel"/>
    <w:tmpl w:val="3BBC24DA"/>
    <w:lvl w:ilvl="0" w:tplc="DA1ABA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21874"/>
    <w:multiLevelType w:val="hybridMultilevel"/>
    <w:tmpl w:val="03B0C2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40C77"/>
    <w:multiLevelType w:val="hybridMultilevel"/>
    <w:tmpl w:val="2E5E3E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37373"/>
    <w:multiLevelType w:val="hybridMultilevel"/>
    <w:tmpl w:val="3F2832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38666D"/>
    <w:multiLevelType w:val="hybridMultilevel"/>
    <w:tmpl w:val="F8684AB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BF3753"/>
    <w:multiLevelType w:val="hybridMultilevel"/>
    <w:tmpl w:val="58841D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CA4733"/>
    <w:multiLevelType w:val="multilevel"/>
    <w:tmpl w:val="B310F24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115" w:hanging="72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165" w:hanging="1080"/>
      </w:pPr>
    </w:lvl>
    <w:lvl w:ilvl="6">
      <w:start w:val="1"/>
      <w:numFmt w:val="decimal"/>
      <w:isLgl/>
      <w:lvlText w:val="%1.%2.%3.%4.%5.%6.%7."/>
      <w:lvlJc w:val="left"/>
      <w:pPr>
        <w:ind w:left="3870" w:hanging="1440"/>
      </w:p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</w:lvl>
  </w:abstractNum>
  <w:abstractNum w:abstractNumId="38" w15:restartNumberingAfterBreak="0">
    <w:nsid w:val="6D9533E4"/>
    <w:multiLevelType w:val="hybridMultilevel"/>
    <w:tmpl w:val="FE466466"/>
    <w:lvl w:ilvl="0" w:tplc="DACC63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F69EB"/>
    <w:multiLevelType w:val="hybridMultilevel"/>
    <w:tmpl w:val="2E7211BC"/>
    <w:lvl w:ilvl="0" w:tplc="26DE9D0A">
      <w:start w:val="2"/>
      <w:numFmt w:val="upperLetter"/>
      <w:lvlText w:val="%1)"/>
      <w:lvlJc w:val="left"/>
      <w:pPr>
        <w:ind w:left="720" w:hanging="360"/>
      </w:pPr>
      <w:rPr>
        <w:rFonts w:eastAsia="TimesNewRomanPS-BoldMT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C0D42"/>
    <w:multiLevelType w:val="hybridMultilevel"/>
    <w:tmpl w:val="CA64DFEC"/>
    <w:lvl w:ilvl="0" w:tplc="46B4DD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3"/>
  </w:num>
  <w:num w:numId="22">
    <w:abstractNumId w:val="14"/>
  </w:num>
  <w:num w:numId="23">
    <w:abstractNumId w:val="4"/>
  </w:num>
  <w:num w:numId="24">
    <w:abstractNumId w:val="32"/>
  </w:num>
  <w:num w:numId="25">
    <w:abstractNumId w:val="24"/>
  </w:num>
  <w:num w:numId="26">
    <w:abstractNumId w:val="16"/>
  </w:num>
  <w:num w:numId="27">
    <w:abstractNumId w:val="5"/>
  </w:num>
  <w:num w:numId="28">
    <w:abstractNumId w:val="39"/>
  </w:num>
  <w:num w:numId="29">
    <w:abstractNumId w:val="9"/>
  </w:num>
  <w:num w:numId="30">
    <w:abstractNumId w:val="22"/>
  </w:num>
  <w:num w:numId="31">
    <w:abstractNumId w:val="23"/>
  </w:num>
  <w:num w:numId="32">
    <w:abstractNumId w:val="29"/>
  </w:num>
  <w:num w:numId="33">
    <w:abstractNumId w:val="40"/>
  </w:num>
  <w:num w:numId="34">
    <w:abstractNumId w:val="11"/>
  </w:num>
  <w:num w:numId="35">
    <w:abstractNumId w:val="8"/>
  </w:num>
  <w:num w:numId="36">
    <w:abstractNumId w:val="38"/>
  </w:num>
  <w:num w:numId="37">
    <w:abstractNumId w:val="18"/>
  </w:num>
  <w:num w:numId="38">
    <w:abstractNumId w:val="30"/>
  </w:num>
  <w:num w:numId="39">
    <w:abstractNumId w:val="10"/>
  </w:num>
  <w:num w:numId="40">
    <w:abstractNumId w:val="28"/>
  </w:num>
  <w:num w:numId="41">
    <w:abstractNumId w:val="31"/>
  </w:num>
  <w:num w:numId="42">
    <w:abstractNumId w:val="12"/>
  </w:num>
  <w:num w:numId="43">
    <w:abstractNumId w:val="21"/>
  </w:num>
  <w:num w:numId="44">
    <w:abstractNumId w:val="7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EFF"/>
    <w:rsid w:val="00046F69"/>
    <w:rsid w:val="00047887"/>
    <w:rsid w:val="000902B0"/>
    <w:rsid w:val="0009349B"/>
    <w:rsid w:val="00094A96"/>
    <w:rsid w:val="000C305E"/>
    <w:rsid w:val="000D010A"/>
    <w:rsid w:val="00166F14"/>
    <w:rsid w:val="0017770F"/>
    <w:rsid w:val="001A0D66"/>
    <w:rsid w:val="001D1FC3"/>
    <w:rsid w:val="001E3640"/>
    <w:rsid w:val="002051C7"/>
    <w:rsid w:val="00242908"/>
    <w:rsid w:val="0026170E"/>
    <w:rsid w:val="00273F12"/>
    <w:rsid w:val="00282B2F"/>
    <w:rsid w:val="00363A93"/>
    <w:rsid w:val="00386B4A"/>
    <w:rsid w:val="003F21C9"/>
    <w:rsid w:val="00421856"/>
    <w:rsid w:val="00426ECB"/>
    <w:rsid w:val="00470E2E"/>
    <w:rsid w:val="004B0892"/>
    <w:rsid w:val="004B282E"/>
    <w:rsid w:val="004E564B"/>
    <w:rsid w:val="0052413E"/>
    <w:rsid w:val="00546CB4"/>
    <w:rsid w:val="00551C7D"/>
    <w:rsid w:val="00596903"/>
    <w:rsid w:val="005B0C55"/>
    <w:rsid w:val="006404DF"/>
    <w:rsid w:val="00657731"/>
    <w:rsid w:val="006B5511"/>
    <w:rsid w:val="006E6223"/>
    <w:rsid w:val="00747406"/>
    <w:rsid w:val="00762773"/>
    <w:rsid w:val="00763FA1"/>
    <w:rsid w:val="007720F2"/>
    <w:rsid w:val="00781A3A"/>
    <w:rsid w:val="007D124B"/>
    <w:rsid w:val="007D2A6B"/>
    <w:rsid w:val="008060E1"/>
    <w:rsid w:val="00806A78"/>
    <w:rsid w:val="00831098"/>
    <w:rsid w:val="00835031"/>
    <w:rsid w:val="00847D34"/>
    <w:rsid w:val="00850865"/>
    <w:rsid w:val="00877A20"/>
    <w:rsid w:val="008941F3"/>
    <w:rsid w:val="008D4FC2"/>
    <w:rsid w:val="009402A6"/>
    <w:rsid w:val="00954D3F"/>
    <w:rsid w:val="00974982"/>
    <w:rsid w:val="009D3585"/>
    <w:rsid w:val="009F7942"/>
    <w:rsid w:val="00A14CB2"/>
    <w:rsid w:val="00A16A60"/>
    <w:rsid w:val="00A42EA4"/>
    <w:rsid w:val="00A512A6"/>
    <w:rsid w:val="00A611EC"/>
    <w:rsid w:val="00A659B3"/>
    <w:rsid w:val="00AC5C8C"/>
    <w:rsid w:val="00B03532"/>
    <w:rsid w:val="00B214CA"/>
    <w:rsid w:val="00B40C62"/>
    <w:rsid w:val="00B638E1"/>
    <w:rsid w:val="00B80A16"/>
    <w:rsid w:val="00BA0D3D"/>
    <w:rsid w:val="00BA7EDA"/>
    <w:rsid w:val="00BD6253"/>
    <w:rsid w:val="00BE233F"/>
    <w:rsid w:val="00BF2BE6"/>
    <w:rsid w:val="00C1228C"/>
    <w:rsid w:val="00C20DC4"/>
    <w:rsid w:val="00C37815"/>
    <w:rsid w:val="00C52FF5"/>
    <w:rsid w:val="00C6071C"/>
    <w:rsid w:val="00C72A25"/>
    <w:rsid w:val="00CA6EE8"/>
    <w:rsid w:val="00CC0154"/>
    <w:rsid w:val="00CE3437"/>
    <w:rsid w:val="00CF5FB9"/>
    <w:rsid w:val="00D04ADC"/>
    <w:rsid w:val="00D116A1"/>
    <w:rsid w:val="00D37A43"/>
    <w:rsid w:val="00D93658"/>
    <w:rsid w:val="00DC17F8"/>
    <w:rsid w:val="00DC4389"/>
    <w:rsid w:val="00DC6E93"/>
    <w:rsid w:val="00E022F0"/>
    <w:rsid w:val="00E03187"/>
    <w:rsid w:val="00E52D7A"/>
    <w:rsid w:val="00EA4B48"/>
    <w:rsid w:val="00EA78BC"/>
    <w:rsid w:val="00EF1898"/>
    <w:rsid w:val="00EF370D"/>
    <w:rsid w:val="00F41F48"/>
    <w:rsid w:val="00F63BF7"/>
    <w:rsid w:val="00FC49D1"/>
    <w:rsid w:val="00F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4A3FD"/>
  <w15:chartTrackingRefBased/>
  <w15:docId w15:val="{54000B6C-1963-439B-977E-E952924C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90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4EF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659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659B3"/>
  </w:style>
  <w:style w:type="paragraph" w:styleId="Pta">
    <w:name w:val="footer"/>
    <w:basedOn w:val="Normlny"/>
    <w:link w:val="PtaChar"/>
    <w:uiPriority w:val="99"/>
    <w:unhideWhenUsed/>
    <w:rsid w:val="00A659B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59B3"/>
  </w:style>
  <w:style w:type="paragraph" w:styleId="Normlnywebov">
    <w:name w:val="Normal (Web)"/>
    <w:basedOn w:val="Normlny"/>
    <w:uiPriority w:val="99"/>
    <w:unhideWhenUsed/>
    <w:rsid w:val="006404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redvolenpsmoodseku"/>
    <w:rsid w:val="004E564B"/>
  </w:style>
  <w:style w:type="table" w:styleId="Mriekatabuky">
    <w:name w:val="Table Grid"/>
    <w:basedOn w:val="Normlnatabuka"/>
    <w:uiPriority w:val="39"/>
    <w:rsid w:val="004E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5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1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3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8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5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6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2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7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pavlice.sk/zverejnovanie-1/zmluvy-faktury-objednavky/zmluva-07-2024-1579.html" TargetMode="External"/><Relationship Id="rId18" Type="http://schemas.openxmlformats.org/officeDocument/2006/relationships/hyperlink" Target="https://www.pavlice.sk/zverejnovanie-1/zmluvy-faktury-objednavky/zmluva-04-2024-1482.html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pavlice.sk/zverejnovanie-1/zmluvy-faktury-objednavky/zmluva-02-2024-1451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pavlice.sk/zverejnovanie-1/zmluvy-faktury-objednavky/zmluva-08-2024-1663.html" TargetMode="External"/><Relationship Id="rId17" Type="http://schemas.openxmlformats.org/officeDocument/2006/relationships/hyperlink" Target="https://www.pavlice.sk/zverejnovanie-1/zmluvy-faktury-objednavky/zmluva-05-2023-1-1483.html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pavlice.sk/zverejnovanie-1/zmluvy-faktury-objednavky/zmluva-02-2018-2-1521.html" TargetMode="External"/><Relationship Id="rId20" Type="http://schemas.openxmlformats.org/officeDocument/2006/relationships/hyperlink" Target="https://www.pavlice.sk/zverejnovanie-1/zmluvy-faktury-objednavky/zmluva-03-2024-1480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avlice.sk/zverejnovanie-1/zmluvy-faktury-objednavky/zmluva-09-2024-1673.html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pavlice.sk/zverejnovanie-1/zmluvy-faktury-objednavky/zmluva-05-2024-1522.html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www.pavlice.sk/zverejnovanie-1/zmluvy-faktury-objednavky/zmluva-10-2024-1696.html" TargetMode="External"/><Relationship Id="rId19" Type="http://schemas.openxmlformats.org/officeDocument/2006/relationships/hyperlink" Target="https://www.pavlice.sk/zverejnovanie-1/zmluvy-faktury-objednavky/zmluva-14-2022-2-148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vlice.sk/zverejnovanie-1/zmluvy-faktury-objednavky/zmluva-08-2024-1-1711.html" TargetMode="External"/><Relationship Id="rId14" Type="http://schemas.openxmlformats.org/officeDocument/2006/relationships/hyperlink" Target="https://www.pavlice.sk/zverejnovanie-1/zmluvy-faktury-objednavky/zmluva-06-2024-1578.html" TargetMode="External"/><Relationship Id="rId22" Type="http://schemas.openxmlformats.org/officeDocument/2006/relationships/hyperlink" Target="https://www.pavlice.sk/zverejnovanie-1/zmluvy-faktury-objednavky/zmluva-01-2024-1450.html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zlatica opalekova</dc:creator>
  <cp:keywords/>
  <dc:description/>
  <cp:lastModifiedBy>KRIVOSUDSKÁ Jana</cp:lastModifiedBy>
  <cp:revision>2</cp:revision>
  <dcterms:created xsi:type="dcterms:W3CDTF">2025-09-17T08:23:00Z</dcterms:created>
  <dcterms:modified xsi:type="dcterms:W3CDTF">2025-09-17T08:23:00Z</dcterms:modified>
</cp:coreProperties>
</file>