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AD2BF" w14:textId="77777777" w:rsidR="00BA4D3D" w:rsidRDefault="00BA4D3D">
      <w:pPr>
        <w:ind w:left="1134"/>
      </w:pPr>
      <w:bookmarkStart w:id="0" w:name="_GoBack"/>
      <w:bookmarkEnd w:id="0"/>
    </w:p>
    <w:p w14:paraId="6152F5F8" w14:textId="77777777" w:rsidR="00D82DB6" w:rsidRDefault="00D82DB6" w:rsidP="00D82DB6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>Tlačová správa</w:t>
      </w:r>
    </w:p>
    <w:p w14:paraId="46B31198" w14:textId="3DFA152E" w:rsidR="00D82DB6" w:rsidRDefault="00D82DB6" w:rsidP="00D82DB6">
      <w:pPr>
        <w:pStyle w:val="Zkladntext"/>
        <w:spacing w:before="14"/>
        <w:ind w:left="1134"/>
      </w:pPr>
      <w:r>
        <w:rPr>
          <w:color w:val="004A8F"/>
        </w:rPr>
        <w:t>Bratis</w:t>
      </w:r>
      <w:r w:rsidRPr="00B13AB7">
        <w:rPr>
          <w:color w:val="004A8F"/>
        </w:rPr>
        <w:t>la</w:t>
      </w:r>
      <w:r>
        <w:rPr>
          <w:color w:val="004A8F"/>
        </w:rPr>
        <w:t>v</w:t>
      </w:r>
      <w:r w:rsidRPr="00B13AB7">
        <w:rPr>
          <w:color w:val="004A8F"/>
        </w:rPr>
        <w:t>a</w:t>
      </w:r>
      <w:r>
        <w:rPr>
          <w:color w:val="17365D" w:themeColor="text2" w:themeShade="BF"/>
        </w:rPr>
        <w:t xml:space="preserve">, </w:t>
      </w:r>
      <w:r w:rsidR="009D64CA">
        <w:rPr>
          <w:color w:val="004A8F"/>
        </w:rPr>
        <w:t>19</w:t>
      </w:r>
      <w:r>
        <w:rPr>
          <w:color w:val="004A8F"/>
        </w:rPr>
        <w:t>. októbra 2020</w:t>
      </w:r>
    </w:p>
    <w:p w14:paraId="5EB6E0A3" w14:textId="77777777" w:rsidR="00D82DB6" w:rsidRDefault="00D82DB6" w:rsidP="00D82DB6">
      <w:pPr>
        <w:ind w:left="1134"/>
      </w:pPr>
    </w:p>
    <w:p w14:paraId="28D4C70D" w14:textId="77777777" w:rsidR="00D82DB6" w:rsidRDefault="00D82DB6" w:rsidP="00D82DB6">
      <w:pPr>
        <w:ind w:left="1134"/>
      </w:pPr>
    </w:p>
    <w:p w14:paraId="05E4FE8A" w14:textId="77777777" w:rsidR="00D82DB6" w:rsidRDefault="00D82DB6" w:rsidP="00D82DB6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3D05AC2E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Sčítanie domov a bytov sa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1DAB3575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4C2E8DB0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aktívne pracuje 99,6 % obcí. Niekoľko obcí s malým počtom bytov ešte len začína pracovať. Vo všetkých krajoch počet a podiel editovaných bytov vzrástol.</w:t>
      </w:r>
    </w:p>
    <w:p w14:paraId="30FE7E04" w14:textId="77777777" w:rsidR="00D82DB6" w:rsidRDefault="00D82DB6" w:rsidP="00D82DB6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p w14:paraId="51FCAB80" w14:textId="77777777" w:rsidR="00BA4D3D" w:rsidRDefault="00BA4D3D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654C337A" w14:textId="77777777"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>Výsledky sčítania v Trnavskom kraji</w:t>
      </w:r>
    </w:p>
    <w:p w14:paraId="350E62BE" w14:textId="77777777" w:rsidR="003733CB" w:rsidRDefault="003733CB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14:paraId="63525F4D" w14:textId="77777777" w:rsidR="00E86785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Samotné mesto Trnava sčítalo byty na </w:t>
      </w:r>
      <w:r w:rsidR="008B0BB0">
        <w:rPr>
          <w:bCs/>
          <w:iCs/>
          <w:color w:val="004A8F"/>
        </w:rPr>
        <w:t>viac ako 70</w:t>
      </w:r>
      <w:r>
        <w:rPr>
          <w:bCs/>
          <w:iCs/>
          <w:color w:val="004A8F"/>
        </w:rPr>
        <w:t xml:space="preserve"> %. </w:t>
      </w:r>
      <w:r>
        <w:rPr>
          <w:bCs/>
          <w:iCs/>
          <w:color w:val="004A8F"/>
          <w:u w:val="single"/>
        </w:rPr>
        <w:t>Trnavský kraj celkovo dosahuje 6</w:t>
      </w:r>
      <w:r w:rsidR="008B0BB0">
        <w:rPr>
          <w:bCs/>
          <w:iCs/>
          <w:color w:val="004A8F"/>
          <w:u w:val="single"/>
        </w:rPr>
        <w:t>7</w:t>
      </w:r>
      <w:r>
        <w:rPr>
          <w:bCs/>
          <w:iCs/>
          <w:color w:val="004A8F"/>
          <w:u w:val="single"/>
        </w:rPr>
        <w:t xml:space="preserve"> % sčítaných domov a bytov</w:t>
      </w:r>
      <w:r>
        <w:rPr>
          <w:bCs/>
          <w:iCs/>
          <w:color w:val="004A8F"/>
        </w:rPr>
        <w:t xml:space="preserve">. V kraji už evidujú aj sčítané mestá. </w:t>
      </w:r>
    </w:p>
    <w:p w14:paraId="375FB154" w14:textId="18B20F5A"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100 % sčítaných bytov má Senica, viac ako </w:t>
      </w:r>
      <w:r w:rsidR="0066460E">
        <w:rPr>
          <w:bCs/>
          <w:iCs/>
          <w:color w:val="004A8F"/>
        </w:rPr>
        <w:t>70</w:t>
      </w:r>
      <w:r>
        <w:rPr>
          <w:bCs/>
          <w:iCs/>
          <w:color w:val="004A8F"/>
        </w:rPr>
        <w:t xml:space="preserve"> % Sereď, </w:t>
      </w:r>
      <w:r w:rsidR="0066460E">
        <w:rPr>
          <w:bCs/>
          <w:iCs/>
          <w:color w:val="004A8F"/>
        </w:rPr>
        <w:t>takmer 69</w:t>
      </w:r>
      <w:r w:rsidR="006D55F3">
        <w:rPr>
          <w:bCs/>
          <w:iCs/>
          <w:color w:val="004A8F"/>
        </w:rPr>
        <w:t xml:space="preserve"> </w:t>
      </w:r>
      <w:r w:rsidR="0066460E" w:rsidRPr="00DF4C78">
        <w:rPr>
          <w:bCs/>
          <w:iCs/>
          <w:color w:val="004A8F"/>
        </w:rPr>
        <w:t>%</w:t>
      </w:r>
      <w:r>
        <w:rPr>
          <w:bCs/>
          <w:iCs/>
          <w:color w:val="004A8F"/>
        </w:rPr>
        <w:t xml:space="preserve"> Dunajská Streda, </w:t>
      </w:r>
      <w:r w:rsidR="0066460E">
        <w:rPr>
          <w:bCs/>
          <w:iCs/>
          <w:color w:val="004A8F"/>
        </w:rPr>
        <w:t>71</w:t>
      </w:r>
      <w:r>
        <w:rPr>
          <w:bCs/>
          <w:iCs/>
          <w:color w:val="004A8F"/>
        </w:rPr>
        <w:t xml:space="preserve"> % Šamorín, </w:t>
      </w:r>
      <w:r w:rsidR="0066460E">
        <w:rPr>
          <w:bCs/>
          <w:iCs/>
          <w:color w:val="004A8F"/>
        </w:rPr>
        <w:t>64</w:t>
      </w:r>
      <w:r>
        <w:rPr>
          <w:bCs/>
          <w:iCs/>
          <w:color w:val="004A8F"/>
        </w:rPr>
        <w:t xml:space="preserve"> % Skalica aj Hlohovec. </w:t>
      </w:r>
    </w:p>
    <w:p w14:paraId="6D22AD78" w14:textId="04A22D66" w:rsidR="00BA4D3D" w:rsidRDefault="00E7437A" w:rsidP="003E0A99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Pribudli aj obce so 100 % sčítanými bytmi. V mesiaci september do elektronického systému zaznamenalo </w:t>
      </w:r>
      <w:r w:rsidR="0066460E">
        <w:rPr>
          <w:bCs/>
          <w:iCs/>
          <w:color w:val="004A8F"/>
        </w:rPr>
        <w:t>9</w:t>
      </w:r>
      <w:r w:rsidR="006D55F3">
        <w:rPr>
          <w:bCs/>
          <w:iCs/>
          <w:color w:val="004A8F"/>
        </w:rPr>
        <w:t xml:space="preserve"> obcí kraja 100 </w:t>
      </w:r>
      <w:r>
        <w:rPr>
          <w:bCs/>
          <w:iCs/>
          <w:color w:val="004A8F"/>
        </w:rPr>
        <w:t xml:space="preserve">% domov a bytov. V systéme pracuje všetkých 251 obcí kraja. </w:t>
      </w:r>
    </w:p>
    <w:p w14:paraId="6665B925" w14:textId="0B369ED0" w:rsidR="00BA4D3D" w:rsidRDefault="00E7437A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  <w:r>
        <w:rPr>
          <w:bCs/>
          <w:iCs/>
          <w:color w:val="004A8F"/>
        </w:rPr>
        <w:t xml:space="preserve"> </w:t>
      </w:r>
    </w:p>
    <w:p w14:paraId="7EDFCAF7" w14:textId="52E132DE" w:rsidR="008B0BB0" w:rsidRDefault="008B0BB0" w:rsidP="008B0BB0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14:paraId="13F67825" w14:textId="33D1CDAF" w:rsidR="008404C3" w:rsidRPr="008404C3" w:rsidRDefault="008404C3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/>
          <w:color w:val="004A8F"/>
        </w:rPr>
      </w:pPr>
      <w:r w:rsidRPr="008404C3">
        <w:rPr>
          <w:bCs/>
          <w:i/>
          <w:color w:val="004A8F"/>
        </w:rPr>
        <w:t>„V prvých troch mesiacoch bol proces sčítania domov a bytov v Trnavskom kraji pomalší, od septembra mestá a obce zintenzívnili práce na sčítaní. Prispeli k tomu aj konzultačné stretnutia, na ktorých sa zúčastnila viac ako tretina obcí. Zrýchlenie spracovania očakávame v mesiaci októbri, keď budú mestá a obce zaznamenávať údaje dodané od správcov bytových domov. Oceňujeme a vyzdvihujeme prácu väčšiny miest a obcí, ktoré začali plynule plniť úlohy od začiatku sčítania a mnohé z nich sa v spracovaní blížia do záveru, alebo práce na sčítaní bytov už ukončili.“</w:t>
      </w:r>
    </w:p>
    <w:p w14:paraId="49774005" w14:textId="77777777" w:rsidR="008B0BB0" w:rsidRDefault="008B0BB0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</w:p>
    <w:p w14:paraId="5E402C1B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28927E8E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07B11D99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3039F4CE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2673B342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7A7B831B" w14:textId="77777777" w:rsidR="00153A1A" w:rsidRDefault="00153A1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</w:p>
    <w:p w14:paraId="677CB7A6" w14:textId="3FB0BE26" w:rsidR="00BA4D3D" w:rsidRDefault="00E7437A" w:rsidP="00B13AB7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Cs w:val="24"/>
        </w:rPr>
      </w:pPr>
      <w:r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>
        <w:rPr>
          <w:color w:val="004A8F"/>
          <w:szCs w:val="24"/>
        </w:rPr>
        <w:t>Novinkou oproti minulosti budú podrobnejšie informácie o obnove domov a bytov z pohľadu obvodového plášťa, strechy, okien či informácií o nadstavbách.</w:t>
      </w:r>
    </w:p>
    <w:p w14:paraId="369E5B22" w14:textId="77777777"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41AFC8B" w14:textId="77777777" w:rsidR="00BA4D3D" w:rsidRDefault="00E7437A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 xml:space="preserve">Na sčítanie domov a bytov už tento mesiac nadviaže druhá fáza SODB 2021 vo svojej príprave – sčítanie obyvateľov. </w:t>
      </w:r>
    </w:p>
    <w:p w14:paraId="4A574E7E" w14:textId="77777777" w:rsidR="00BA4D3D" w:rsidRDefault="00BA4D3D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126B0421" w14:textId="2DE69116" w:rsidR="00BA4D3D" w:rsidRDefault="00E7437A">
      <w:pPr>
        <w:ind w:left="1134"/>
        <w:rPr>
          <w:b/>
          <w:bCs/>
          <w:color w:val="004A8F"/>
          <w:szCs w:val="24"/>
        </w:rPr>
      </w:pPr>
      <w:r>
        <w:rPr>
          <w:b/>
          <w:bCs/>
          <w:color w:val="004A8F"/>
          <w:szCs w:val="24"/>
        </w:rPr>
        <w:t>Ing. Jela Gažová, riaditeľka pracoviska ŠÚ SR v</w:t>
      </w:r>
      <w:r w:rsidR="008404C3">
        <w:rPr>
          <w:b/>
          <w:bCs/>
          <w:color w:val="004A8F"/>
          <w:szCs w:val="24"/>
        </w:rPr>
        <w:t> </w:t>
      </w:r>
      <w:r>
        <w:rPr>
          <w:b/>
          <w:bCs/>
          <w:color w:val="004A8F"/>
          <w:szCs w:val="24"/>
        </w:rPr>
        <w:t>Trnave</w:t>
      </w:r>
    </w:p>
    <w:p w14:paraId="0853493B" w14:textId="6601AD15" w:rsidR="008404C3" w:rsidRPr="008404C3" w:rsidRDefault="008404C3" w:rsidP="008404C3">
      <w:pPr>
        <w:ind w:left="1134"/>
        <w:jc w:val="both"/>
        <w:rPr>
          <w:i/>
          <w:iCs/>
          <w:color w:val="004A8F"/>
          <w:szCs w:val="24"/>
          <w:shd w:val="clear" w:color="auto" w:fill="FFFFFF"/>
        </w:rPr>
      </w:pPr>
      <w:r>
        <w:rPr>
          <w:i/>
          <w:iCs/>
          <w:color w:val="004A8F"/>
          <w:szCs w:val="24"/>
          <w:shd w:val="clear" w:color="auto" w:fill="FFFFFF"/>
        </w:rPr>
        <w:t>„</w:t>
      </w:r>
      <w:r w:rsidRPr="008404C3">
        <w:rPr>
          <w:i/>
          <w:iCs/>
          <w:color w:val="004A8F"/>
          <w:szCs w:val="24"/>
          <w:shd w:val="clear" w:color="auto" w:fill="FFFFFF"/>
        </w:rPr>
        <w:t>Príprava sčítania obyvateľov s obcami začala úvodnými školeniami koncom septembra, začiatkom októbra, kde boli obciam prezentované informácie o príprave a realizácii sčítania obyvateľov, úlohách obcí v týchto procesoch. Z 251 obcí za Trnavský kraj sa osobných školení zúčastnili zástupcovia 161 miest a obcí, ostatné sa prihlásili na dištančné školenie. Osobné školenia sa uskutočnili za prísneho dodržiavania protiepidemiologických opatrení. Účastníci školení nám kládli otázky a dali námety, ktoré sme komunikovali na naše ústredie do Bratislavy.</w:t>
      </w:r>
      <w:r>
        <w:rPr>
          <w:i/>
          <w:iCs/>
          <w:color w:val="004A8F"/>
          <w:szCs w:val="24"/>
          <w:shd w:val="clear" w:color="auto" w:fill="FFFFFF"/>
        </w:rPr>
        <w:t>“</w:t>
      </w:r>
    </w:p>
    <w:p w14:paraId="7346859D" w14:textId="77777777" w:rsidR="008404C3" w:rsidRPr="008404C3" w:rsidRDefault="008404C3">
      <w:pPr>
        <w:ind w:left="1134"/>
        <w:rPr>
          <w:i/>
          <w:iCs/>
          <w:color w:val="004A8F"/>
          <w:szCs w:val="24"/>
          <w:shd w:val="clear" w:color="auto" w:fill="FFFFFF"/>
        </w:rPr>
      </w:pPr>
    </w:p>
    <w:p w14:paraId="2E8A1CFD" w14:textId="79372006" w:rsidR="00BA4D3D" w:rsidRDefault="00BA4D3D">
      <w:pPr>
        <w:ind w:left="1134"/>
        <w:rPr>
          <w:b/>
          <w:i/>
          <w:color w:val="004A8F"/>
        </w:rPr>
      </w:pPr>
    </w:p>
    <w:p w14:paraId="3C34865E" w14:textId="77777777" w:rsidR="008B0BB0" w:rsidRPr="00343731" w:rsidRDefault="008B0BB0" w:rsidP="008B0BB0">
      <w:pPr>
        <w:ind w:left="1134"/>
        <w:rPr>
          <w:b/>
          <w:i/>
          <w:color w:val="004A8F"/>
        </w:rPr>
      </w:pPr>
      <w:proofErr w:type="spellStart"/>
      <w:r w:rsidRPr="00343731">
        <w:rPr>
          <w:b/>
          <w:i/>
          <w:color w:val="004A8F"/>
        </w:rPr>
        <w:t>Jasmína</w:t>
      </w:r>
      <w:proofErr w:type="spellEnd"/>
      <w:r w:rsidRPr="00343731">
        <w:rPr>
          <w:b/>
          <w:i/>
          <w:color w:val="004A8F"/>
        </w:rPr>
        <w:t xml:space="preserve"> </w:t>
      </w:r>
      <w:proofErr w:type="spellStart"/>
      <w:r w:rsidRPr="00343731">
        <w:rPr>
          <w:b/>
          <w:i/>
          <w:color w:val="004A8F"/>
        </w:rPr>
        <w:t>Stauder</w:t>
      </w:r>
      <w:proofErr w:type="spellEnd"/>
      <w:r w:rsidRPr="00343731">
        <w:rPr>
          <w:b/>
          <w:i/>
          <w:color w:val="004A8F"/>
        </w:rPr>
        <w:t xml:space="preserve">, hovorkyňa pre Sčítanie obyvateľov domov a bytov 2021 uvádza: </w:t>
      </w:r>
    </w:p>
    <w:p w14:paraId="4613A927" w14:textId="77777777" w:rsidR="008B0BB0" w:rsidRPr="00343731" w:rsidRDefault="008B0BB0" w:rsidP="008B0BB0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</w:t>
      </w:r>
      <w:proofErr w:type="spellStart"/>
      <w:r w:rsidRPr="00343731">
        <w:rPr>
          <w:i/>
          <w:iCs/>
          <w:color w:val="004A8F"/>
          <w:shd w:val="clear" w:color="auto" w:fill="FFFFFF"/>
        </w:rPr>
        <w:t>pandemickú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 situáciu sme opäť využili dištančnú formu školenia, ktorá zahŕňa </w:t>
      </w:r>
      <w:proofErr w:type="spellStart"/>
      <w:r w:rsidRPr="00343731">
        <w:rPr>
          <w:i/>
          <w:iCs/>
          <w:color w:val="004A8F"/>
          <w:shd w:val="clear" w:color="auto" w:fill="FFFFFF"/>
        </w:rPr>
        <w:t>videoprezentácie</w:t>
      </w:r>
      <w:proofErr w:type="spellEnd"/>
      <w:r w:rsidRPr="00343731">
        <w:rPr>
          <w:i/>
          <w:iCs/>
          <w:color w:val="004A8F"/>
          <w:shd w:val="clear" w:color="auto" w:fill="FFFFFF"/>
        </w:rPr>
        <w:t xml:space="preserve">. V tomto mesiaci sa zároveň začína aj informačná kampaň pre obyvateľov k samotnému sčítaniu, ktoré sa uskutoční od 15. 2. do 31. 3. 2021.“ </w:t>
      </w:r>
    </w:p>
    <w:p w14:paraId="7B4D114F" w14:textId="77777777" w:rsidR="008B0BB0" w:rsidRPr="00343731" w:rsidRDefault="008B0BB0" w:rsidP="008B0BB0">
      <w:pPr>
        <w:ind w:left="1134"/>
        <w:rPr>
          <w:b/>
          <w:i/>
          <w:color w:val="004A8F"/>
        </w:rPr>
      </w:pPr>
    </w:p>
    <w:p w14:paraId="52D4790B" w14:textId="77777777" w:rsidR="008B0BB0" w:rsidRDefault="008B0BB0">
      <w:pPr>
        <w:ind w:left="1134"/>
        <w:rPr>
          <w:b/>
          <w:i/>
          <w:color w:val="004A8F"/>
        </w:rPr>
      </w:pPr>
    </w:p>
    <w:sectPr w:rsidR="008B0BB0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11BF0" w14:textId="77777777" w:rsidR="009D170B" w:rsidRDefault="009D170B">
      <w:r>
        <w:separator/>
      </w:r>
    </w:p>
  </w:endnote>
  <w:endnote w:type="continuationSeparator" w:id="0">
    <w:p w14:paraId="73EAC014" w14:textId="77777777" w:rsidR="009D170B" w:rsidRDefault="009D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3CABA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166290CA" wp14:editId="5E594D21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240" cy="144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id="shape_0" from="136.7pt,765.45pt" to="521.7pt,765.5pt" ID="Line 2" stroked="t" style="position:absolute;mso-position-horizontal-relative:page;mso-position-vertical-relative:page" wp14:anchorId="4F150990">
              <v:stroke color="#004a8f" weight="1260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22F0CA39" wp14:editId="0A8AC161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296375" w14:textId="77777777" w:rsidR="00BA4D3D" w:rsidRDefault="00BA4D3D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36D94257" w14:textId="77777777" w:rsidR="00BA4D3D" w:rsidRDefault="00E7437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47D2DE58" w14:textId="77777777" w:rsidR="00BA4D3D" w:rsidRDefault="00E7437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rect w14:anchorId="22F0CA39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8296375" w14:textId="77777777" w:rsidR="00BA4D3D" w:rsidRDefault="00BA4D3D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36D94257" w14:textId="77777777" w:rsidR="00BA4D3D" w:rsidRDefault="00E7437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47D2DE58" w14:textId="77777777" w:rsidR="00BA4D3D" w:rsidRDefault="00E7437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E4AF6" w14:textId="77777777" w:rsidR="009D170B" w:rsidRDefault="009D170B">
      <w:r>
        <w:separator/>
      </w:r>
    </w:p>
  </w:footnote>
  <w:footnote w:type="continuationSeparator" w:id="0">
    <w:p w14:paraId="5224C5C3" w14:textId="77777777" w:rsidR="009D170B" w:rsidRDefault="009D1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33356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0E53F911" wp14:editId="4686C968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A51A0B" w14:textId="77777777" w:rsidR="00BA4D3D" w:rsidRDefault="00BA4D3D">
    <w:pPr>
      <w:pStyle w:val="Zkladntext"/>
      <w:spacing w:line="9" w:lineRule="auto"/>
      <w:rPr>
        <w:sz w:val="20"/>
      </w:rPr>
    </w:pPr>
  </w:p>
  <w:p w14:paraId="4EE513DA" w14:textId="77777777" w:rsidR="00BA4D3D" w:rsidRDefault="00BA4D3D">
    <w:pPr>
      <w:pStyle w:val="Zkladntext"/>
      <w:spacing w:line="9" w:lineRule="auto"/>
      <w:rPr>
        <w:sz w:val="20"/>
      </w:rPr>
    </w:pPr>
  </w:p>
  <w:p w14:paraId="453775C6" w14:textId="77777777" w:rsidR="00BA4D3D" w:rsidRDefault="00E7437A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3BE97884" wp14:editId="06C142B6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F290307" wp14:editId="23660540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1BE43CB2" wp14:editId="1DF94757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7F32A3CD" wp14:editId="54C2EF7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5568F1E8" wp14:editId="36153709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id="shape_0" alt="Group 15" style="position:absolute;margin-left:406.55pt;margin-top:57.4pt;width:27.5pt;height:34.35pt" coordorigin="8131,1148" coordsize="550,687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7" stroked="f" style="position:absolute;left:8238;top:1173;width:335;height:397;mso-position-horizontal-relative:page;mso-position-vertical-relative:page" type="shapetype_75">
                <v:imagedata r:id="rId3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66ED215E" wp14:editId="32260FD5">
              <wp:simplePos x="0" y="0"/>
              <wp:positionH relativeFrom="page">
                <wp:posOffset>6229350</wp:posOffset>
              </wp:positionH>
              <wp:positionV relativeFrom="page">
                <wp:posOffset>-8255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" cy="623520"/>
                        <a:chOff x="0" y="0"/>
                        <a:chExt cx="0" cy="0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id="shape_0" alt="Group 11" style="position:absolute;margin-left:466.05pt;margin-top:23.7pt;width:0.1pt;height:49.05pt" coordorigin="9321,474" coordsize="2,981">
              <v:line id="shape_0" from="9321,474" to="9323,1455" ID="Rovná spojnica 11" stroked="t" style="position:absolute;mso-position-horizontal-relative:page;mso-position-vertical-relative:page">
                <v:stroke color="#d1d3d4" weight="15840" joinstyle="round" endcap="flat"/>
                <v:fill o:detectmouseclick="t" on="false"/>
              </v:line>
              <v:line id="shape_0" from="9321,474" to="9323,1455" ID="Rovná spojnica 12" stroked="t" style="position:absolute;mso-position-horizontal-relative:page;mso-position-vertical-relative:page">
                <v:stroke color="#0055a1" weight="15840" joinstyle="round" endcap="flat"/>
                <v:fill o:detectmouseclick="t" on="false"/>
              </v:line>
              <v:line id="shape_0" from="9321,474" to="9323,1455" ID="Rovná spojnica 13" stroked="t" style="position:absolute;mso-position-horizontal-relative:page;mso-position-vertical-relative:page">
                <v:stroke color="#ed1c24" weight="15840" joinstyle="round" endcap="flat"/>
                <v:fill o:detectmouseclick="t" on="false"/>
              </v:line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793A1B71" wp14:editId="453BBFAD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203532FB" wp14:editId="33F18693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C48281" wp14:editId="34CF652F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13697925" wp14:editId="50593557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09602D97" wp14:editId="49C1AB4F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25D5CB0B" wp14:editId="15DB3A91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085839b-089f-4a77-be79-86b69aaa2d3d"/>
  </w:docVars>
  <w:rsids>
    <w:rsidRoot w:val="00BA4D3D"/>
    <w:rsid w:val="000F5253"/>
    <w:rsid w:val="00153A1A"/>
    <w:rsid w:val="0016600B"/>
    <w:rsid w:val="002E1D04"/>
    <w:rsid w:val="003733CB"/>
    <w:rsid w:val="003E0A99"/>
    <w:rsid w:val="003E44E1"/>
    <w:rsid w:val="003E7471"/>
    <w:rsid w:val="004A05A0"/>
    <w:rsid w:val="0066460E"/>
    <w:rsid w:val="006A068E"/>
    <w:rsid w:val="006D55F3"/>
    <w:rsid w:val="008404C3"/>
    <w:rsid w:val="008B0BB0"/>
    <w:rsid w:val="008F5568"/>
    <w:rsid w:val="009915BA"/>
    <w:rsid w:val="009D170B"/>
    <w:rsid w:val="009D64CA"/>
    <w:rsid w:val="00B13AB7"/>
    <w:rsid w:val="00BA4D3D"/>
    <w:rsid w:val="00BC4F80"/>
    <w:rsid w:val="00BD427F"/>
    <w:rsid w:val="00D82DB6"/>
    <w:rsid w:val="00DF4C78"/>
    <w:rsid w:val="00E7437A"/>
    <w:rsid w:val="00E86785"/>
    <w:rsid w:val="00F54366"/>
    <w:rsid w:val="00F95ED5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EF12"/>
  <w15:docId w15:val="{53D1E28D-28C9-4A4D-9778-9357A82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rFonts w:ascii="Arial" w:hAnsi="Arial" w:cs="Arial"/>
      <w:sz w:val="22"/>
      <w:szCs w:val="22"/>
    </w:rPr>
  </w:style>
  <w:style w:type="character" w:customStyle="1" w:styleId="ListLabel18">
    <w:name w:val="ListLabel 18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6C76-C763-4496-81DD-2876E0B5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STACHOVA Ivana</cp:lastModifiedBy>
  <cp:revision>2</cp:revision>
  <cp:lastPrinted>2020-09-07T10:12:00Z</cp:lastPrinted>
  <dcterms:created xsi:type="dcterms:W3CDTF">2020-10-23T07:54:00Z</dcterms:created>
  <dcterms:modified xsi:type="dcterms:W3CDTF">2020-10-23T07:54:00Z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